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7FB96" w14:textId="0B5394A4" w:rsidR="007561AE" w:rsidRPr="00A219D0" w:rsidRDefault="003919CA" w:rsidP="007561A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Město Pyšely</w:t>
      </w:r>
    </w:p>
    <w:p w14:paraId="368B94CA" w14:textId="242FFFF7" w:rsidR="007561AE" w:rsidRPr="00A219D0" w:rsidRDefault="007561AE" w:rsidP="007561AE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Zastupitelstvo </w:t>
      </w:r>
      <w:r w:rsidR="003919CA">
        <w:rPr>
          <w:rFonts w:ascii="Arial" w:hAnsi="Arial" w:cs="Arial"/>
          <w:b/>
          <w:szCs w:val="24"/>
        </w:rPr>
        <w:t>města Pyšely</w:t>
      </w:r>
    </w:p>
    <w:p w14:paraId="23D7E76B" w14:textId="77777777" w:rsidR="007561AE" w:rsidRPr="00A219D0" w:rsidRDefault="007561AE" w:rsidP="007561A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2CD5CC23" w14:textId="33436739" w:rsidR="007561AE" w:rsidRPr="00A219D0" w:rsidRDefault="007561AE" w:rsidP="007561A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Obecně závazná vyhláška </w:t>
      </w:r>
      <w:r w:rsidR="003919CA">
        <w:rPr>
          <w:rFonts w:ascii="Arial" w:hAnsi="Arial" w:cs="Arial"/>
          <w:b/>
          <w:szCs w:val="24"/>
        </w:rPr>
        <w:t>města Pyšely</w:t>
      </w:r>
    </w:p>
    <w:p w14:paraId="42147D1C" w14:textId="77777777" w:rsidR="00322C0E" w:rsidRPr="006F35E1" w:rsidRDefault="00322C0E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7107AC8" w14:textId="77777777" w:rsidR="00A62528" w:rsidRPr="006F35E1" w:rsidRDefault="00A62528" w:rsidP="00A62528">
      <w:pPr>
        <w:spacing w:after="120"/>
        <w:jc w:val="center"/>
        <w:rPr>
          <w:rFonts w:ascii="Arial" w:hAnsi="Arial" w:cs="Arial"/>
          <w:b/>
        </w:rPr>
      </w:pPr>
      <w:r w:rsidRPr="006F35E1">
        <w:rPr>
          <w:rFonts w:ascii="Arial" w:hAnsi="Arial" w:cs="Arial"/>
          <w:b/>
        </w:rPr>
        <w:t>o regulaci hlučných činností</w:t>
      </w:r>
    </w:p>
    <w:p w14:paraId="3E431BCE" w14:textId="77777777" w:rsidR="007E69E5" w:rsidRDefault="007E69E5" w:rsidP="0071350B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F8E7CD0" w14:textId="49E3E37A" w:rsidR="0071350B" w:rsidRPr="006F35E1" w:rsidRDefault="0071350B" w:rsidP="006F35E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Zastupitelstvo </w:t>
      </w:r>
      <w:r w:rsidR="003919CA">
        <w:rPr>
          <w:rFonts w:ascii="Arial" w:hAnsi="Arial" w:cs="Arial"/>
          <w:sz w:val="22"/>
          <w:szCs w:val="22"/>
        </w:rPr>
        <w:t>města Pyšely</w:t>
      </w:r>
      <w:r w:rsidRPr="006F35E1">
        <w:rPr>
          <w:rFonts w:ascii="Arial" w:hAnsi="Arial" w:cs="Arial"/>
          <w:sz w:val="22"/>
          <w:szCs w:val="22"/>
        </w:rPr>
        <w:t xml:space="preserve"> se na svém zasedání dne </w:t>
      </w:r>
      <w:r w:rsidR="007E69E5" w:rsidRPr="007561AE">
        <w:rPr>
          <w:rFonts w:ascii="Arial" w:hAnsi="Arial" w:cs="Arial"/>
          <w:sz w:val="22"/>
          <w:szCs w:val="22"/>
          <w:highlight w:val="yellow"/>
        </w:rPr>
        <w:t>...</w:t>
      </w:r>
      <w:r w:rsidR="00DB011F" w:rsidRPr="007561AE">
        <w:rPr>
          <w:rFonts w:ascii="Arial" w:hAnsi="Arial" w:cs="Arial"/>
          <w:sz w:val="22"/>
          <w:szCs w:val="22"/>
          <w:highlight w:val="yellow"/>
        </w:rPr>
        <w:t>...</w:t>
      </w:r>
      <w:r w:rsidR="007E69E5" w:rsidRPr="007561AE">
        <w:rPr>
          <w:rFonts w:ascii="Arial" w:hAnsi="Arial" w:cs="Arial"/>
          <w:sz w:val="22"/>
          <w:szCs w:val="22"/>
          <w:highlight w:val="yellow"/>
        </w:rPr>
        <w:t>..</w:t>
      </w:r>
      <w:r w:rsidR="00BE46FC" w:rsidRPr="007561AE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7D79BF" w:rsidRPr="007561AE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D367AB" w:rsidRPr="007561AE">
        <w:rPr>
          <w:rFonts w:ascii="Arial" w:hAnsi="Arial" w:cs="Arial"/>
          <w:sz w:val="22"/>
          <w:szCs w:val="22"/>
          <w:highlight w:val="yellow"/>
        </w:rPr>
        <w:t>20</w:t>
      </w:r>
      <w:r w:rsidR="00DB011F" w:rsidRPr="007561AE">
        <w:rPr>
          <w:rFonts w:ascii="Arial" w:hAnsi="Arial" w:cs="Arial"/>
          <w:sz w:val="22"/>
          <w:szCs w:val="22"/>
          <w:highlight w:val="yellow"/>
        </w:rPr>
        <w:t>2</w:t>
      </w:r>
      <w:r w:rsidR="006F35E1" w:rsidRPr="007561AE">
        <w:rPr>
          <w:rFonts w:ascii="Arial" w:hAnsi="Arial" w:cs="Arial"/>
          <w:sz w:val="22"/>
          <w:szCs w:val="22"/>
          <w:highlight w:val="yellow"/>
        </w:rPr>
        <w:t>4</w:t>
      </w:r>
      <w:r w:rsidR="00D367AB" w:rsidRPr="006F35E1">
        <w:rPr>
          <w:rFonts w:ascii="Arial" w:hAnsi="Arial" w:cs="Arial"/>
          <w:sz w:val="22"/>
          <w:szCs w:val="22"/>
        </w:rPr>
        <w:t xml:space="preserve"> </w:t>
      </w:r>
      <w:r w:rsidRPr="006F35E1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6F35E1">
        <w:rPr>
          <w:rFonts w:ascii="Arial" w:hAnsi="Arial" w:cs="Arial"/>
          <w:sz w:val="22"/>
          <w:szCs w:val="22"/>
        </w:rPr>
        <w:t>ust</w:t>
      </w:r>
      <w:proofErr w:type="spellEnd"/>
      <w:r w:rsidRPr="006F35E1">
        <w:rPr>
          <w:rFonts w:ascii="Arial" w:hAnsi="Arial" w:cs="Arial"/>
          <w:sz w:val="22"/>
          <w:szCs w:val="22"/>
        </w:rPr>
        <w:t xml:space="preserve">. § 10 písm. </w:t>
      </w:r>
      <w:r w:rsidR="004964FD" w:rsidRPr="006F35E1">
        <w:rPr>
          <w:rFonts w:ascii="Arial" w:hAnsi="Arial" w:cs="Arial"/>
          <w:sz w:val="22"/>
          <w:szCs w:val="22"/>
        </w:rPr>
        <w:t>a</w:t>
      </w:r>
      <w:r w:rsidRPr="006F35E1">
        <w:rPr>
          <w:rFonts w:ascii="Arial" w:hAnsi="Arial" w:cs="Arial"/>
          <w:sz w:val="22"/>
          <w:szCs w:val="22"/>
        </w:rPr>
        <w:t>), § 84 odst. 2 písm. h</w:t>
      </w:r>
      <w:r w:rsidR="001212D2" w:rsidRPr="006F35E1">
        <w:rPr>
          <w:rFonts w:ascii="Arial" w:hAnsi="Arial" w:cs="Arial"/>
          <w:sz w:val="22"/>
          <w:szCs w:val="22"/>
        </w:rPr>
        <w:t xml:space="preserve">) zákona </w:t>
      </w:r>
      <w:r w:rsidRPr="006F35E1">
        <w:rPr>
          <w:rFonts w:ascii="Arial" w:hAnsi="Arial" w:cs="Arial"/>
          <w:sz w:val="22"/>
          <w:szCs w:val="22"/>
        </w:rPr>
        <w:t>č.</w:t>
      </w:r>
      <w:r w:rsidR="007E69E5" w:rsidRP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128/2000 Sb., o</w:t>
      </w:r>
      <w:r w:rsidR="00A62528" w:rsidRP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7233A9">
        <w:rPr>
          <w:rFonts w:ascii="Arial" w:hAnsi="Arial" w:cs="Arial"/>
          <w:sz w:val="22"/>
          <w:szCs w:val="22"/>
        </w:rPr>
        <w:t xml:space="preserve"> </w:t>
      </w:r>
      <w:r w:rsidR="007233A9" w:rsidRPr="00A219D0">
        <w:rPr>
          <w:rFonts w:ascii="Arial" w:hAnsi="Arial" w:cs="Arial"/>
          <w:sz w:val="22"/>
          <w:szCs w:val="22"/>
        </w:rPr>
        <w:t>(dále jen „vyhláška“)</w:t>
      </w:r>
      <w:r w:rsidRPr="006F35E1">
        <w:rPr>
          <w:rFonts w:ascii="Arial" w:hAnsi="Arial" w:cs="Arial"/>
          <w:sz w:val="22"/>
          <w:szCs w:val="22"/>
        </w:rPr>
        <w:t xml:space="preserve">: </w:t>
      </w:r>
    </w:p>
    <w:p w14:paraId="0856FC47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0C18D290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1</w:t>
      </w:r>
    </w:p>
    <w:p w14:paraId="2F529C94" w14:textId="77777777" w:rsidR="0051549F" w:rsidRPr="006F35E1" w:rsidRDefault="005002B4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P</w:t>
      </w:r>
      <w:r w:rsidR="0051549F" w:rsidRPr="006F35E1">
        <w:rPr>
          <w:rFonts w:ascii="Arial" w:hAnsi="Arial" w:cs="Arial"/>
          <w:b/>
          <w:sz w:val="22"/>
          <w:szCs w:val="22"/>
        </w:rPr>
        <w:t>ředmět</w:t>
      </w:r>
      <w:r w:rsidRPr="006F35E1">
        <w:rPr>
          <w:rFonts w:ascii="Arial" w:hAnsi="Arial" w:cs="Arial"/>
          <w:b/>
          <w:sz w:val="22"/>
          <w:szCs w:val="22"/>
        </w:rPr>
        <w:t xml:space="preserve"> a cíl </w:t>
      </w:r>
      <w:r w:rsidR="0051549F" w:rsidRPr="006F35E1">
        <w:rPr>
          <w:rFonts w:ascii="Arial" w:hAnsi="Arial" w:cs="Arial"/>
          <w:b/>
          <w:sz w:val="22"/>
          <w:szCs w:val="22"/>
        </w:rPr>
        <w:t>obecně závazné vyhlášky</w:t>
      </w:r>
    </w:p>
    <w:p w14:paraId="0F4DB16F" w14:textId="77777777" w:rsidR="0051549F" w:rsidRPr="006F35E1" w:rsidRDefault="0051549F" w:rsidP="0051549F">
      <w:pPr>
        <w:jc w:val="both"/>
        <w:rPr>
          <w:rFonts w:ascii="Arial" w:hAnsi="Arial" w:cs="Arial"/>
          <w:sz w:val="22"/>
          <w:szCs w:val="22"/>
        </w:rPr>
      </w:pPr>
    </w:p>
    <w:p w14:paraId="329CB6BB" w14:textId="5BC284C1" w:rsidR="0051549F" w:rsidRPr="006F35E1" w:rsidRDefault="0051549F" w:rsidP="0051549F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>Předmětem této vyhlášky je regulace činností, které by mohly narušit veřejný pořádek v</w:t>
      </w:r>
      <w:r w:rsidR="001862D0">
        <w:rPr>
          <w:rFonts w:ascii="Arial" w:hAnsi="Arial" w:cs="Arial"/>
          <w:sz w:val="22"/>
          <w:szCs w:val="22"/>
        </w:rPr>
        <w:t>e městě</w:t>
      </w:r>
      <w:r w:rsidRPr="006F35E1">
        <w:rPr>
          <w:rFonts w:ascii="Arial" w:hAnsi="Arial" w:cs="Arial"/>
          <w:sz w:val="22"/>
          <w:szCs w:val="22"/>
        </w:rPr>
        <w:t xml:space="preserve"> nebo být v rozporu s dobrými mravy, ochranou zdraví, a směřující k ochraně před následnými škodami a újmami působenými narušováním veřejného pořádku na majetku, jako veřejném statku, jehož ochrana je ve veřejném zájmu, v zájmu chráněném </w:t>
      </w:r>
      <w:r w:rsidR="001862D0">
        <w:rPr>
          <w:rFonts w:ascii="Arial" w:hAnsi="Arial" w:cs="Arial"/>
          <w:sz w:val="22"/>
          <w:szCs w:val="22"/>
        </w:rPr>
        <w:t>městem</w:t>
      </w:r>
      <w:r w:rsidRPr="006F35E1">
        <w:rPr>
          <w:rFonts w:ascii="Arial" w:hAnsi="Arial" w:cs="Arial"/>
          <w:sz w:val="22"/>
          <w:szCs w:val="22"/>
        </w:rPr>
        <w:t xml:space="preserve"> jako územním samosprávným celkem.</w:t>
      </w:r>
    </w:p>
    <w:p w14:paraId="411B01BE" w14:textId="093FC90C" w:rsidR="005002B4" w:rsidRPr="006F35E1" w:rsidRDefault="005002B4" w:rsidP="005002B4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>Cílem této obecně závazné vyhlášky (dále jen „vyhláška“) je vytvoření opatření směřujících k ochraně před hlukem, zabezpečení místních záležitostí jako stavu, který umožňuje pokojné soužití občanů i návštěvníků obce, vytváření příznivých podmínek pro život v</w:t>
      </w:r>
      <w:r w:rsidR="001862D0">
        <w:rPr>
          <w:rFonts w:ascii="Arial" w:hAnsi="Arial" w:cs="Arial"/>
          <w:sz w:val="22"/>
          <w:szCs w:val="22"/>
        </w:rPr>
        <w:t>e</w:t>
      </w:r>
      <w:r w:rsidRPr="006F35E1">
        <w:rPr>
          <w:rFonts w:ascii="Arial" w:hAnsi="Arial" w:cs="Arial"/>
          <w:sz w:val="22"/>
          <w:szCs w:val="22"/>
        </w:rPr>
        <w:t> </w:t>
      </w:r>
      <w:r w:rsidR="001862D0">
        <w:rPr>
          <w:rFonts w:ascii="Arial" w:hAnsi="Arial" w:cs="Arial"/>
          <w:sz w:val="22"/>
          <w:szCs w:val="22"/>
        </w:rPr>
        <w:t>městě</w:t>
      </w:r>
      <w:r w:rsidRPr="006F35E1">
        <w:rPr>
          <w:rFonts w:ascii="Arial" w:hAnsi="Arial" w:cs="Arial"/>
          <w:sz w:val="22"/>
          <w:szCs w:val="22"/>
        </w:rPr>
        <w:t xml:space="preserve">i a vytváření estetického vzhledu </w:t>
      </w:r>
      <w:r w:rsidR="001862D0">
        <w:rPr>
          <w:rFonts w:ascii="Arial" w:hAnsi="Arial" w:cs="Arial"/>
          <w:sz w:val="22"/>
          <w:szCs w:val="22"/>
        </w:rPr>
        <w:t>města</w:t>
      </w:r>
      <w:r w:rsidRPr="006F35E1">
        <w:rPr>
          <w:rFonts w:ascii="Arial" w:hAnsi="Arial" w:cs="Arial"/>
          <w:sz w:val="22"/>
          <w:szCs w:val="22"/>
        </w:rPr>
        <w:t>.</w:t>
      </w:r>
    </w:p>
    <w:p w14:paraId="441EBFBF" w14:textId="77777777" w:rsidR="0051549F" w:rsidRPr="006F35E1" w:rsidRDefault="0051549F" w:rsidP="0051549F">
      <w:pPr>
        <w:jc w:val="both"/>
        <w:rPr>
          <w:rFonts w:ascii="Arial" w:hAnsi="Arial" w:cs="Arial"/>
          <w:b/>
          <w:sz w:val="22"/>
          <w:szCs w:val="22"/>
        </w:rPr>
      </w:pPr>
    </w:p>
    <w:p w14:paraId="6AAEE78A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2</w:t>
      </w:r>
    </w:p>
    <w:p w14:paraId="52F57B37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Vymezení činností, které by mohly narušit veřejný pořádek v obci nebo být v rozporu s</w:t>
      </w:r>
      <w:r w:rsidR="006F35E1">
        <w:rPr>
          <w:rFonts w:ascii="Arial" w:hAnsi="Arial" w:cs="Arial"/>
          <w:b/>
          <w:sz w:val="22"/>
          <w:szCs w:val="22"/>
        </w:rPr>
        <w:t> </w:t>
      </w:r>
      <w:r w:rsidRPr="006F35E1">
        <w:rPr>
          <w:rFonts w:ascii="Arial" w:hAnsi="Arial" w:cs="Arial"/>
          <w:b/>
          <w:sz w:val="22"/>
          <w:szCs w:val="22"/>
        </w:rPr>
        <w:t>dobrými mravy, ochranou bezpečnosti, zdraví a majetku</w:t>
      </w:r>
    </w:p>
    <w:p w14:paraId="2E84BDE8" w14:textId="77777777" w:rsidR="006F35E1" w:rsidRPr="006F35E1" w:rsidRDefault="006F35E1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3576275A" w14:textId="7CBA47BF" w:rsidR="009D3FEE" w:rsidRPr="006F35E1" w:rsidRDefault="009D3FEE" w:rsidP="006F3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Činností, která by mohla narušit veřejný pořádek </w:t>
      </w:r>
      <w:r w:rsidR="007D79BF" w:rsidRPr="006F35E1">
        <w:rPr>
          <w:rFonts w:ascii="Arial" w:hAnsi="Arial" w:cs="Arial"/>
          <w:sz w:val="22"/>
          <w:szCs w:val="22"/>
        </w:rPr>
        <w:t xml:space="preserve">na celém území </w:t>
      </w:r>
      <w:r w:rsidR="005E27DB">
        <w:rPr>
          <w:rFonts w:ascii="Arial" w:hAnsi="Arial" w:cs="Arial"/>
          <w:sz w:val="22"/>
          <w:szCs w:val="22"/>
        </w:rPr>
        <w:t>města Pyšely</w:t>
      </w:r>
      <w:r w:rsidRPr="006F35E1">
        <w:rPr>
          <w:rFonts w:ascii="Arial" w:hAnsi="Arial" w:cs="Arial"/>
          <w:sz w:val="22"/>
          <w:szCs w:val="22"/>
        </w:rPr>
        <w:t xml:space="preserve">, je </w:t>
      </w:r>
      <w:r w:rsidR="00322C0E" w:rsidRPr="006F35E1">
        <w:rPr>
          <w:rFonts w:ascii="Arial" w:hAnsi="Arial" w:cs="Arial"/>
          <w:sz w:val="22"/>
          <w:szCs w:val="22"/>
        </w:rPr>
        <w:t>používání hlučných strojů a zařízení v nevhodnou denní dobu</w:t>
      </w:r>
      <w:r w:rsidRPr="006F35E1">
        <w:rPr>
          <w:rFonts w:ascii="Arial" w:hAnsi="Arial" w:cs="Arial"/>
          <w:sz w:val="22"/>
          <w:szCs w:val="22"/>
        </w:rPr>
        <w:t>.</w:t>
      </w:r>
    </w:p>
    <w:p w14:paraId="10D078C5" w14:textId="77777777" w:rsidR="000E01DE" w:rsidRPr="006F35E1" w:rsidRDefault="000E01DE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28B5E593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3</w:t>
      </w:r>
    </w:p>
    <w:p w14:paraId="6535013B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Omezení činností</w:t>
      </w:r>
    </w:p>
    <w:p w14:paraId="3D7D238D" w14:textId="77777777" w:rsidR="006F35E1" w:rsidRPr="006F35E1" w:rsidRDefault="006F35E1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04C9C060" w14:textId="49C5E749" w:rsidR="00D8452F" w:rsidRPr="006F35E1" w:rsidRDefault="00A62528" w:rsidP="006F3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>Každý je povinen zdržet se o nedělích a státem uznaných dnech pracovního klidu v době od 6:00 hodin do</w:t>
      </w:r>
      <w:r w:rsidR="006F35E1">
        <w:rPr>
          <w:rFonts w:ascii="Arial" w:hAnsi="Arial" w:cs="Arial"/>
          <w:sz w:val="22"/>
          <w:szCs w:val="22"/>
        </w:rPr>
        <w:t xml:space="preserve"> </w:t>
      </w:r>
      <w:r w:rsidR="007233A9">
        <w:rPr>
          <w:rFonts w:ascii="Arial" w:hAnsi="Arial" w:cs="Arial"/>
          <w:sz w:val="22"/>
          <w:szCs w:val="22"/>
        </w:rPr>
        <w:t>9</w:t>
      </w:r>
      <w:r w:rsidRPr="006F35E1">
        <w:rPr>
          <w:rFonts w:ascii="Arial" w:hAnsi="Arial" w:cs="Arial"/>
          <w:sz w:val="22"/>
          <w:szCs w:val="22"/>
        </w:rPr>
        <w:t>:</w:t>
      </w:r>
      <w:r w:rsidR="007233A9">
        <w:rPr>
          <w:rFonts w:ascii="Arial" w:hAnsi="Arial" w:cs="Arial"/>
          <w:sz w:val="22"/>
          <w:szCs w:val="22"/>
        </w:rPr>
        <w:t>3</w:t>
      </w:r>
      <w:r w:rsidRPr="006F35E1">
        <w:rPr>
          <w:rFonts w:ascii="Arial" w:hAnsi="Arial" w:cs="Arial"/>
          <w:sz w:val="22"/>
          <w:szCs w:val="22"/>
        </w:rPr>
        <w:t>0 hodin</w:t>
      </w:r>
      <w:r w:rsidR="007233A9">
        <w:rPr>
          <w:rFonts w:ascii="Arial" w:hAnsi="Arial" w:cs="Arial"/>
          <w:sz w:val="22"/>
          <w:szCs w:val="22"/>
        </w:rPr>
        <w:t xml:space="preserve"> a od </w:t>
      </w:r>
      <w:r w:rsidR="005E27DB">
        <w:rPr>
          <w:rFonts w:ascii="Arial" w:hAnsi="Arial" w:cs="Arial"/>
          <w:sz w:val="22"/>
          <w:szCs w:val="22"/>
        </w:rPr>
        <w:t>14</w:t>
      </w:r>
      <w:r w:rsidR="007233A9" w:rsidRPr="006F35E1">
        <w:rPr>
          <w:rFonts w:ascii="Arial" w:hAnsi="Arial" w:cs="Arial"/>
          <w:sz w:val="22"/>
          <w:szCs w:val="22"/>
        </w:rPr>
        <w:t>:</w:t>
      </w:r>
      <w:r w:rsidR="005E27DB">
        <w:rPr>
          <w:rFonts w:ascii="Arial" w:hAnsi="Arial" w:cs="Arial"/>
          <w:sz w:val="22"/>
          <w:szCs w:val="22"/>
        </w:rPr>
        <w:t>0</w:t>
      </w:r>
      <w:r w:rsidR="007233A9" w:rsidRPr="006F35E1">
        <w:rPr>
          <w:rFonts w:ascii="Arial" w:hAnsi="Arial" w:cs="Arial"/>
          <w:sz w:val="22"/>
          <w:szCs w:val="22"/>
        </w:rPr>
        <w:t>0 hodin do</w:t>
      </w:r>
      <w:r w:rsidR="007233A9">
        <w:rPr>
          <w:rFonts w:ascii="Arial" w:hAnsi="Arial" w:cs="Arial"/>
          <w:sz w:val="22"/>
          <w:szCs w:val="22"/>
        </w:rPr>
        <w:t xml:space="preserve"> 22:0</w:t>
      </w:r>
      <w:r w:rsidR="007233A9" w:rsidRPr="006F35E1">
        <w:rPr>
          <w:rFonts w:ascii="Arial" w:hAnsi="Arial" w:cs="Arial"/>
          <w:sz w:val="22"/>
          <w:szCs w:val="22"/>
        </w:rPr>
        <w:t>0 hodin</w:t>
      </w:r>
      <w:r w:rsidR="007233A9">
        <w:rPr>
          <w:rFonts w:ascii="Arial" w:hAnsi="Arial" w:cs="Arial"/>
          <w:sz w:val="22"/>
          <w:szCs w:val="22"/>
        </w:rPr>
        <w:t xml:space="preserve"> </w:t>
      </w:r>
      <w:r w:rsidRPr="006F35E1">
        <w:rPr>
          <w:rFonts w:ascii="Arial" w:hAnsi="Arial" w:cs="Arial"/>
          <w:sz w:val="22"/>
          <w:szCs w:val="22"/>
        </w:rPr>
        <w:t>veškerých prací a činností spojených s užíváním zařízení a</w:t>
      </w:r>
      <w:r w:rsid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 xml:space="preserve">přístrojů způsobujících hluk, např. sekaček na trávu, cirkulárek, motorových pil, </w:t>
      </w:r>
      <w:proofErr w:type="gramStart"/>
      <w:r w:rsidRPr="006F35E1">
        <w:rPr>
          <w:rFonts w:ascii="Arial" w:hAnsi="Arial" w:cs="Arial"/>
          <w:sz w:val="22"/>
          <w:szCs w:val="22"/>
        </w:rPr>
        <w:t>křovinořezů</w:t>
      </w:r>
      <w:r w:rsidR="005E27DB">
        <w:rPr>
          <w:rFonts w:ascii="Arial" w:hAnsi="Arial" w:cs="Arial"/>
          <w:sz w:val="22"/>
          <w:szCs w:val="22"/>
        </w:rPr>
        <w:t xml:space="preserve">, </w:t>
      </w:r>
      <w:r w:rsidRPr="006F35E1">
        <w:rPr>
          <w:rFonts w:ascii="Arial" w:hAnsi="Arial" w:cs="Arial"/>
          <w:sz w:val="22"/>
          <w:szCs w:val="22"/>
        </w:rPr>
        <w:t xml:space="preserve"> apod.</w:t>
      </w:r>
      <w:proofErr w:type="gramEnd"/>
    </w:p>
    <w:p w14:paraId="7CAFB563" w14:textId="77777777" w:rsidR="007233A9" w:rsidRDefault="007233A9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4AE5E8C8" w14:textId="3D18D4FD" w:rsidR="00921AE8" w:rsidRPr="006F35E1" w:rsidRDefault="00921AE8" w:rsidP="00921AE8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4</w:t>
      </w:r>
    </w:p>
    <w:p w14:paraId="1F3FAC09" w14:textId="77777777" w:rsidR="007233A9" w:rsidRDefault="007233A9" w:rsidP="007233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8B78E70" w14:textId="77777777" w:rsidR="007233A9" w:rsidRDefault="007233A9" w:rsidP="007233A9">
      <w:pPr>
        <w:jc w:val="center"/>
        <w:rPr>
          <w:rFonts w:ascii="Arial" w:hAnsi="Arial" w:cs="Arial"/>
          <w:b/>
          <w:sz w:val="22"/>
          <w:szCs w:val="22"/>
        </w:rPr>
      </w:pPr>
    </w:p>
    <w:p w14:paraId="64E04F3A" w14:textId="469AA4A0" w:rsidR="007233A9" w:rsidRPr="00E271D3" w:rsidRDefault="007233A9" w:rsidP="003919CA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0C4C5D88" w14:textId="77777777" w:rsidR="007233A9" w:rsidRDefault="007233A9" w:rsidP="007233A9">
      <w:pPr>
        <w:jc w:val="both"/>
        <w:rPr>
          <w:rFonts w:ascii="Arial" w:hAnsi="Arial" w:cs="Arial"/>
          <w:sz w:val="22"/>
          <w:szCs w:val="22"/>
        </w:rPr>
      </w:pPr>
    </w:p>
    <w:p w14:paraId="68ACEEBD" w14:textId="77777777" w:rsidR="007233A9" w:rsidRPr="00E271D3" w:rsidRDefault="007233A9" w:rsidP="007233A9">
      <w:pPr>
        <w:pStyle w:val="Odstavecseseznamem"/>
        <w:numPr>
          <w:ilvl w:val="0"/>
          <w:numId w:val="2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71D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233A9" w14:paraId="08969A08" w14:textId="77777777" w:rsidTr="0046517C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C066C45" w14:textId="1DB06C38" w:rsidR="007233A9" w:rsidRDefault="003919CA" w:rsidP="0046517C">
            <w:pPr>
              <w:pStyle w:val="PodpisovePole"/>
            </w:pPr>
            <w:r>
              <w:t>Ing. Štěpánka Bednářová</w:t>
            </w:r>
            <w:r w:rsidR="007233A9">
              <w:br/>
              <w:t>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D747AC4" w14:textId="669F8BBA" w:rsidR="007233A9" w:rsidRDefault="003919CA" w:rsidP="0046517C">
            <w:pPr>
              <w:pStyle w:val="PodpisovePole"/>
            </w:pPr>
            <w:r>
              <w:t>Jan Kostrhoun</w:t>
            </w:r>
            <w:r w:rsidR="007233A9">
              <w:br/>
              <w:t xml:space="preserve"> místostarosta</w:t>
            </w:r>
          </w:p>
        </w:tc>
      </w:tr>
    </w:tbl>
    <w:p w14:paraId="1C54BFC6" w14:textId="311ACBBA" w:rsidR="00FF7C93" w:rsidRPr="0071350B" w:rsidRDefault="00FF7C93" w:rsidP="007233A9">
      <w:pPr>
        <w:pStyle w:val="Seznamoslovan"/>
        <w:rPr>
          <w:rFonts w:ascii="Arial" w:hAnsi="Arial" w:cs="Arial"/>
          <w:b/>
          <w:bCs/>
          <w:sz w:val="22"/>
          <w:szCs w:val="22"/>
        </w:rPr>
      </w:pPr>
    </w:p>
    <w:sectPr w:rsidR="00FF7C93" w:rsidRPr="007135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F5BBA" w14:textId="77777777" w:rsidR="009C522E" w:rsidRDefault="009C522E" w:rsidP="00330D01">
      <w:r>
        <w:separator/>
      </w:r>
    </w:p>
  </w:endnote>
  <w:endnote w:type="continuationSeparator" w:id="0">
    <w:p w14:paraId="0E652536" w14:textId="77777777" w:rsidR="009C522E" w:rsidRDefault="009C522E" w:rsidP="0033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65E70" w14:textId="77777777" w:rsidR="00330D01" w:rsidRDefault="00330D01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729F">
      <w:rPr>
        <w:noProof/>
      </w:rPr>
      <w:t>1</w:t>
    </w:r>
    <w:r>
      <w:fldChar w:fldCharType="end"/>
    </w:r>
  </w:p>
  <w:p w14:paraId="3151B220" w14:textId="77777777" w:rsidR="00330D01" w:rsidRDefault="00330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931DE" w14:textId="77777777" w:rsidR="009C522E" w:rsidRDefault="009C522E" w:rsidP="00330D01">
      <w:r>
        <w:separator/>
      </w:r>
    </w:p>
  </w:footnote>
  <w:footnote w:type="continuationSeparator" w:id="0">
    <w:p w14:paraId="3CC0A1AA" w14:textId="77777777" w:rsidR="009C522E" w:rsidRDefault="009C522E" w:rsidP="0033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AD3F3A"/>
    <w:multiLevelType w:val="hybridMultilevel"/>
    <w:tmpl w:val="AF9C81B0"/>
    <w:lvl w:ilvl="0" w:tplc="9C5AC98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B1A44"/>
    <w:multiLevelType w:val="hybridMultilevel"/>
    <w:tmpl w:val="B0D69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5D674E"/>
    <w:multiLevelType w:val="hybridMultilevel"/>
    <w:tmpl w:val="ABB82F1A"/>
    <w:lvl w:ilvl="0" w:tplc="018252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BA63E3"/>
    <w:multiLevelType w:val="hybridMultilevel"/>
    <w:tmpl w:val="8CCC129E"/>
    <w:lvl w:ilvl="0" w:tplc="3F9E24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462E47"/>
    <w:multiLevelType w:val="hybridMultilevel"/>
    <w:tmpl w:val="47641816"/>
    <w:lvl w:ilvl="0" w:tplc="3C9A31CC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F10228"/>
    <w:multiLevelType w:val="hybridMultilevel"/>
    <w:tmpl w:val="08364166"/>
    <w:lvl w:ilvl="0" w:tplc="0405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0846426">
    <w:abstractNumId w:val="7"/>
  </w:num>
  <w:num w:numId="2" w16cid:durableId="1275290564">
    <w:abstractNumId w:val="19"/>
  </w:num>
  <w:num w:numId="3" w16cid:durableId="834028747">
    <w:abstractNumId w:val="3"/>
  </w:num>
  <w:num w:numId="4" w16cid:durableId="120459656">
    <w:abstractNumId w:val="13"/>
  </w:num>
  <w:num w:numId="5" w16cid:durableId="428548187">
    <w:abstractNumId w:val="12"/>
  </w:num>
  <w:num w:numId="6" w16cid:durableId="490174845">
    <w:abstractNumId w:val="17"/>
  </w:num>
  <w:num w:numId="7" w16cid:durableId="1366640612">
    <w:abstractNumId w:val="8"/>
  </w:num>
  <w:num w:numId="8" w16cid:durableId="2063823048">
    <w:abstractNumId w:val="0"/>
  </w:num>
  <w:num w:numId="9" w16cid:durableId="894004952">
    <w:abstractNumId w:val="16"/>
  </w:num>
  <w:num w:numId="10" w16cid:durableId="1557231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86239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0692100">
    <w:abstractNumId w:val="18"/>
  </w:num>
  <w:num w:numId="13" w16cid:durableId="431364300">
    <w:abstractNumId w:val="14"/>
  </w:num>
  <w:num w:numId="14" w16cid:durableId="2052916533">
    <w:abstractNumId w:val="6"/>
  </w:num>
  <w:num w:numId="15" w16cid:durableId="924995250">
    <w:abstractNumId w:val="10"/>
  </w:num>
  <w:num w:numId="16" w16cid:durableId="2073506372">
    <w:abstractNumId w:val="14"/>
    <w:lvlOverride w:ilvl="0">
      <w:lvl w:ilvl="0" w:tplc="50A40962">
        <w:start w:val="1"/>
        <w:numFmt w:val="decimal"/>
        <w:lvlText w:val="(%1)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441803830">
    <w:abstractNumId w:val="11"/>
  </w:num>
  <w:num w:numId="18" w16cid:durableId="1424299247">
    <w:abstractNumId w:val="15"/>
  </w:num>
  <w:num w:numId="19" w16cid:durableId="861943220">
    <w:abstractNumId w:val="9"/>
  </w:num>
  <w:num w:numId="20" w16cid:durableId="981008696">
    <w:abstractNumId w:val="4"/>
  </w:num>
  <w:num w:numId="21" w16cid:durableId="698363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B4A"/>
    <w:rsid w:val="00016580"/>
    <w:rsid w:val="00062E74"/>
    <w:rsid w:val="000670B9"/>
    <w:rsid w:val="0008781D"/>
    <w:rsid w:val="0009639A"/>
    <w:rsid w:val="000B1C94"/>
    <w:rsid w:val="000D3F23"/>
    <w:rsid w:val="000E01DE"/>
    <w:rsid w:val="001212D2"/>
    <w:rsid w:val="001862D0"/>
    <w:rsid w:val="00224424"/>
    <w:rsid w:val="00240040"/>
    <w:rsid w:val="0024722A"/>
    <w:rsid w:val="002D0455"/>
    <w:rsid w:val="002F0CA3"/>
    <w:rsid w:val="002F264B"/>
    <w:rsid w:val="00322C0E"/>
    <w:rsid w:val="00330D01"/>
    <w:rsid w:val="00357B98"/>
    <w:rsid w:val="003919CA"/>
    <w:rsid w:val="0039729F"/>
    <w:rsid w:val="003E2A70"/>
    <w:rsid w:val="004801F9"/>
    <w:rsid w:val="0049306D"/>
    <w:rsid w:val="0049457F"/>
    <w:rsid w:val="004964FD"/>
    <w:rsid w:val="004F7452"/>
    <w:rsid w:val="005002B4"/>
    <w:rsid w:val="0051549F"/>
    <w:rsid w:val="005744BF"/>
    <w:rsid w:val="00592623"/>
    <w:rsid w:val="005D53D8"/>
    <w:rsid w:val="005E27DB"/>
    <w:rsid w:val="00637D4E"/>
    <w:rsid w:val="00641107"/>
    <w:rsid w:val="0065191A"/>
    <w:rsid w:val="006762CD"/>
    <w:rsid w:val="0068680C"/>
    <w:rsid w:val="00693F2F"/>
    <w:rsid w:val="006A4382"/>
    <w:rsid w:val="006F1E6F"/>
    <w:rsid w:val="006F35E1"/>
    <w:rsid w:val="0071350B"/>
    <w:rsid w:val="007233A9"/>
    <w:rsid w:val="0073653B"/>
    <w:rsid w:val="007561AE"/>
    <w:rsid w:val="007A7351"/>
    <w:rsid w:val="007D6FCC"/>
    <w:rsid w:val="007D79BF"/>
    <w:rsid w:val="007E1DB2"/>
    <w:rsid w:val="007E4E52"/>
    <w:rsid w:val="007E69E5"/>
    <w:rsid w:val="008636BC"/>
    <w:rsid w:val="00876E16"/>
    <w:rsid w:val="008D752F"/>
    <w:rsid w:val="00921AE8"/>
    <w:rsid w:val="00995E4B"/>
    <w:rsid w:val="009C054D"/>
    <w:rsid w:val="009C522E"/>
    <w:rsid w:val="009D3FEE"/>
    <w:rsid w:val="00A55A92"/>
    <w:rsid w:val="00A62528"/>
    <w:rsid w:val="00A82DBE"/>
    <w:rsid w:val="00A858E7"/>
    <w:rsid w:val="00AD4161"/>
    <w:rsid w:val="00AD6F97"/>
    <w:rsid w:val="00B0078E"/>
    <w:rsid w:val="00B04820"/>
    <w:rsid w:val="00B06C9C"/>
    <w:rsid w:val="00B57D08"/>
    <w:rsid w:val="00B91B04"/>
    <w:rsid w:val="00B9493A"/>
    <w:rsid w:val="00B95534"/>
    <w:rsid w:val="00BA1153"/>
    <w:rsid w:val="00BA15F0"/>
    <w:rsid w:val="00BE4565"/>
    <w:rsid w:val="00BE46FC"/>
    <w:rsid w:val="00C01D15"/>
    <w:rsid w:val="00C12C18"/>
    <w:rsid w:val="00C3055C"/>
    <w:rsid w:val="00CA3DAA"/>
    <w:rsid w:val="00CD4F01"/>
    <w:rsid w:val="00D367AB"/>
    <w:rsid w:val="00D8452F"/>
    <w:rsid w:val="00DB011F"/>
    <w:rsid w:val="00DC2A2C"/>
    <w:rsid w:val="00EB2A07"/>
    <w:rsid w:val="00EC735D"/>
    <w:rsid w:val="00ED60C5"/>
    <w:rsid w:val="00F0271E"/>
    <w:rsid w:val="00F34583"/>
    <w:rsid w:val="00F76AF2"/>
    <w:rsid w:val="00FA0C94"/>
    <w:rsid w:val="00FE4AF4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BCA96"/>
  <w15:chartTrackingRefBased/>
  <w15:docId w15:val="{29F11568-23DB-4D3D-8C64-5F73DE56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unhideWhenUsed/>
    <w:rsid w:val="00330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30D01"/>
    <w:rPr>
      <w:sz w:val="24"/>
      <w:szCs w:val="24"/>
    </w:rPr>
  </w:style>
  <w:style w:type="paragraph" w:customStyle="1" w:styleId="PodpisovePole">
    <w:name w:val="PodpisovePole"/>
    <w:basedOn w:val="Normln"/>
    <w:rsid w:val="007233A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2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ED43F-D46D-4919-BB95-F3605470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Stepanka Bednarova</cp:lastModifiedBy>
  <cp:revision>4</cp:revision>
  <cp:lastPrinted>2013-05-21T06:47:00Z</cp:lastPrinted>
  <dcterms:created xsi:type="dcterms:W3CDTF">2024-11-01T07:57:00Z</dcterms:created>
  <dcterms:modified xsi:type="dcterms:W3CDTF">2024-11-18T07:26:00Z</dcterms:modified>
</cp:coreProperties>
</file>