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489E" w14:textId="50A256A9" w:rsidR="00082F6A" w:rsidRDefault="00082F6A">
      <w:r>
        <w:t>Muzeum Pyšely, co dál?</w:t>
      </w:r>
    </w:p>
    <w:p w14:paraId="780B3225" w14:textId="77777777" w:rsidR="00082F6A" w:rsidRDefault="00082F6A"/>
    <w:p w14:paraId="0124B021" w14:textId="77777777" w:rsidR="00082F6A" w:rsidRDefault="00082F6A"/>
    <w:p w14:paraId="587C4228" w14:textId="1D30D44E" w:rsidR="00082F6A" w:rsidRDefault="00082F6A">
      <w:r>
        <w:t>Pyšelské muzeum je umístěno v prvním patře budovy č.p. 34. Budova je ve výrazně nevyhovujícím stavu, ať už z hlediska bezpečnosti pohybu osob, tak z hlediska prostředí pro uchování předmětů.</w:t>
      </w:r>
    </w:p>
    <w:p w14:paraId="3923B63E" w14:textId="5E1D021A" w:rsidR="00082F6A" w:rsidRDefault="00082F6A">
      <w:r>
        <w:t>Rok 2022 jsme strávili tříděním fotografií, pohledů, dokumentů a ručně psaných knih a jejich odborným skenováním. Nyní je máme všechny v elektronické podobě.</w:t>
      </w:r>
    </w:p>
    <w:p w14:paraId="3EB5B56C" w14:textId="08E6BBB8" w:rsidR="00082F6A" w:rsidRDefault="00082F6A">
      <w:r>
        <w:t>Letos jsme požádali archeologa Ondřeje Chvojku (syn</w:t>
      </w:r>
      <w:r w:rsidR="00EF62B9">
        <w:t>a</w:t>
      </w:r>
      <w:r>
        <w:t xml:space="preserve"> „našeho“ pana Chvojky), aby se podíval na archeologické předměty a navrhl nám, jak postupovat. Prošli jsme všechny prostory vč. půdy, </w:t>
      </w:r>
      <w:r w:rsidR="00E818E4">
        <w:t xml:space="preserve">vynesli přepravky z různých místnůstek a skříněk. Pan Chvojka byl nadšený, protože </w:t>
      </w:r>
      <w:proofErr w:type="spellStart"/>
      <w:r w:rsidR="00EF62B9">
        <w:t>P</w:t>
      </w:r>
      <w:r w:rsidR="00E818E4">
        <w:t>yšelsko</w:t>
      </w:r>
      <w:proofErr w:type="spellEnd"/>
      <w:r w:rsidR="00E818E4">
        <w:t xml:space="preserve"> vůbec není zpracované a některé předměty byly i pro něj překvapením.</w:t>
      </w:r>
    </w:p>
    <w:p w14:paraId="1D5B8F14" w14:textId="77777777" w:rsidR="00E818E4" w:rsidRDefault="00E818E4"/>
    <w:p w14:paraId="1A941DA3" w14:textId="1AFC7955" w:rsidR="00E818E4" w:rsidRDefault="00E818E4">
      <w:r>
        <w:t>Předměty z pyšelského muzea nejsou evidované v Centrální evidenci sbírek (viz. Zákon 122/2000 Sb., o ochraně sbírek muzejní povahy). Pro odborníky a svět tedy neexistují, nikdo nemůže pracovat ani s předměty, ani s dokumentací.</w:t>
      </w:r>
      <w:r w:rsidR="00514358">
        <w:t xml:space="preserve"> Dle zákona tyto předměty ani nemůžeme považovat za sbírku.</w:t>
      </w:r>
    </w:p>
    <w:p w14:paraId="5549F3FC" w14:textId="77777777" w:rsidR="00E818E4" w:rsidRDefault="00E818E4"/>
    <w:p w14:paraId="2B54C2CA" w14:textId="20C8AECF" w:rsidR="00E818E4" w:rsidRDefault="00EF62B9">
      <w:r>
        <w:t>Dle zákona, v</w:t>
      </w:r>
      <w:r w:rsidR="00514358">
        <w:t>lastník sbírky je povinen zajistit ochranu sbírek před krádeží a vloupáním, před nepříznivými vlivy prostředí, je povinen zajistit preparaci, konzervování a restaurování sbírky a také je povinen zpřístupnit sbírky veřejnosti pro studijní a vědecké účely.</w:t>
      </w:r>
    </w:p>
    <w:p w14:paraId="69663961" w14:textId="5E5FD80B" w:rsidR="00514358" w:rsidRDefault="00514358">
      <w:r>
        <w:t xml:space="preserve">Registrace sbírky do Centrální evidence sbírek vyžaduje znalosti a odbornost, kterou neumíme zajistit vlastními lidmi. </w:t>
      </w:r>
    </w:p>
    <w:p w14:paraId="5AF8EA82" w14:textId="007C8E6B" w:rsidR="00E818E4" w:rsidRDefault="00E818E4">
      <w:r>
        <w:t>Pan Chvojka se spojil s Podblanickým muzeem a vysvětlil jim situaci</w:t>
      </w:r>
      <w:r w:rsidR="00514358">
        <w:t xml:space="preserve"> a navrhl řešení. Muzeum </w:t>
      </w:r>
      <w:proofErr w:type="spellStart"/>
      <w:r w:rsidR="00514358">
        <w:t>Podblanicka</w:t>
      </w:r>
      <w:proofErr w:type="spellEnd"/>
      <w:r w:rsidR="00514358">
        <w:t xml:space="preserve"> by převzalo sbírky a zajistilo jejich správnou katalogizaci a registraci do Centrální evidence sbírek. Město Pyšely by si poté zapůjčilo část sbírek pro vystavování.</w:t>
      </w:r>
    </w:p>
    <w:p w14:paraId="00089E09" w14:textId="77777777" w:rsidR="00514358" w:rsidRDefault="00514358"/>
    <w:p w14:paraId="4C0E08B2" w14:textId="61A5A102" w:rsidR="00514358" w:rsidRDefault="00514358">
      <w:r>
        <w:t>Pro toto řešení nám navíc hraje do karet několik skutečností:</w:t>
      </w:r>
    </w:p>
    <w:p w14:paraId="797209EC" w14:textId="2CF2EFE8" w:rsidR="00514358" w:rsidRDefault="00BF5907">
      <w:r>
        <w:t xml:space="preserve">Budova pyšelského muzea je bez rekonstrukce nevhodná pro jakékoliv užívání, pro rekonstrukci se ale musí celá vyklidit. Sbírky bychom museli </w:t>
      </w:r>
      <w:r w:rsidR="00EF62B9">
        <w:t>v každém případě</w:t>
      </w:r>
      <w:r>
        <w:t xml:space="preserve"> přesunout někam jinam. Předmětů je velké množství, ale jen malá část je vhodná pro vystavování (většina je jen v přepravkách a jejich význam a hodnota je právě pro odborníky).</w:t>
      </w:r>
    </w:p>
    <w:p w14:paraId="1F580802" w14:textId="5DB72050" w:rsidR="00BF5907" w:rsidRDefault="00BF5907">
      <w:r>
        <w:t xml:space="preserve">V Benešově se v roce 2024 začne stavět Sdílený muzejní depozitář. Investorem je Středočeský kraj, depozitář bude umístěný v bývalé Správě a údržbě silnic mezi Křižíkovou ulicí a silnicí I/3. Depozitář bude sloužit pro Muzeum </w:t>
      </w:r>
      <w:proofErr w:type="spellStart"/>
      <w:r>
        <w:t>Podblanicka</w:t>
      </w:r>
      <w:proofErr w:type="spellEnd"/>
      <w:r>
        <w:t xml:space="preserve">, Regionální muzeum v Jílovém u Prahy a Oblastní muzeum Praha – východ, a také pro Ústav archeologické památkové péče středních Čech. V depozitáři bude badatelna pro odbornou veřejnost, přednáškový sál a konzervátorské pracoviště. Předměty z pyšelského muzea by konečně byly uloženy ve vyhovujícím prostředí, správně chráněny a jejich hodnota pro naši oblast by byla </w:t>
      </w:r>
      <w:r w:rsidR="001E32E2">
        <w:t>zachována.</w:t>
      </w:r>
    </w:p>
    <w:p w14:paraId="29E9DAAA" w14:textId="07ABDC4A" w:rsidR="00ED05CB" w:rsidRDefault="00ED05CB">
      <w:r>
        <w:t>Na náměstí v </w:t>
      </w:r>
      <w:proofErr w:type="spellStart"/>
      <w:r>
        <w:t>Pyšelích</w:t>
      </w:r>
      <w:proofErr w:type="spellEnd"/>
      <w:r>
        <w:t xml:space="preserve"> probíhá rekonstrukce budovy č.p. 6 (tzv. Grossovo). Letos v září bude hotová střecha a do 2 let </w:t>
      </w:r>
      <w:r w:rsidR="00EF62B9">
        <w:t>bychom mohli</w:t>
      </w:r>
      <w:r>
        <w:t xml:space="preserve"> mít v podkroví k dispozici výstavní prostor cca </w:t>
      </w:r>
      <w:r w:rsidR="00EF62B9">
        <w:t>150</w:t>
      </w:r>
      <w:r>
        <w:t xml:space="preserve">0 m2. S majitelem budovy plánujeme uzavřít smlouvu o </w:t>
      </w:r>
      <w:r w:rsidR="00EF62B9">
        <w:t>spolupráci.</w:t>
      </w:r>
    </w:p>
    <w:p w14:paraId="11D56421" w14:textId="53B7D2A1" w:rsidR="00ED05CB" w:rsidRDefault="00ED05CB">
      <w:r>
        <w:t>Zhruba do dvou let bude hotova i katalogizace sbírek, budeme tedy mít krásný důstojný prostor a připravené expozice.</w:t>
      </w:r>
    </w:p>
    <w:p w14:paraId="71B2FD09" w14:textId="77777777" w:rsidR="00E818E4" w:rsidRDefault="00E818E4"/>
    <w:sectPr w:rsidR="00E8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6A"/>
    <w:rsid w:val="00082F6A"/>
    <w:rsid w:val="001E32E2"/>
    <w:rsid w:val="00514358"/>
    <w:rsid w:val="00BF5907"/>
    <w:rsid w:val="00E818E4"/>
    <w:rsid w:val="00ED05CB"/>
    <w:rsid w:val="00E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201B0D"/>
  <w15:chartTrackingRefBased/>
  <w15:docId w15:val="{2065A64C-8DA9-5B41-A9D2-34A0FFB6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441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 Bednarova</dc:creator>
  <cp:keywords/>
  <dc:description/>
  <cp:lastModifiedBy>Stepanka Bednarova</cp:lastModifiedBy>
  <cp:revision>2</cp:revision>
  <cp:lastPrinted>2023-08-15T08:35:00Z</cp:lastPrinted>
  <dcterms:created xsi:type="dcterms:W3CDTF">2023-08-15T07:27:00Z</dcterms:created>
  <dcterms:modified xsi:type="dcterms:W3CDTF">2023-08-29T07:50:00Z</dcterms:modified>
</cp:coreProperties>
</file>