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519DC2" w14:textId="77777777" w:rsidR="00F20489" w:rsidRDefault="00F20489" w:rsidP="00F20489">
      <w:pPr>
        <w:pStyle w:val="PROPOSALCOVERTITLE"/>
      </w:pPr>
    </w:p>
    <w:p w14:paraId="141DF039" w14:textId="77777777" w:rsidR="00F20489" w:rsidRDefault="00F20489" w:rsidP="00F20489">
      <w:pPr>
        <w:pStyle w:val="PROPOSALCOVERTITLE"/>
      </w:pPr>
    </w:p>
    <w:p w14:paraId="5B957EE4" w14:textId="77777777" w:rsidR="00F20489" w:rsidRDefault="00F20489" w:rsidP="00F20489">
      <w:pPr>
        <w:pStyle w:val="PROPOSALCOVERTITLE"/>
        <w:ind w:firstLine="720"/>
      </w:pPr>
    </w:p>
    <w:p w14:paraId="1131D5E9" w14:textId="77777777" w:rsidR="00F20489" w:rsidRDefault="00F20489" w:rsidP="00F20489">
      <w:pPr>
        <w:pStyle w:val="PROPOSALCOVERTITLE"/>
      </w:pPr>
    </w:p>
    <w:p w14:paraId="3FE80065" w14:textId="77777777" w:rsidR="00F20489" w:rsidRPr="00F20489" w:rsidRDefault="00F20489" w:rsidP="00F20489">
      <w:pPr>
        <w:pStyle w:val="PROPOSALCOVERTITLE"/>
        <w:rPr>
          <w:color w:val="00B0F0"/>
        </w:rPr>
      </w:pPr>
      <w:r w:rsidRPr="00F20489">
        <w:rPr>
          <w:color w:val="00B0F0"/>
        </w:rPr>
        <w:drawing>
          <wp:anchor distT="0" distB="0" distL="114300" distR="114300" simplePos="0" relativeHeight="251682816" behindDoc="1" locked="1" layoutInCell="1" allowOverlap="1" wp14:anchorId="2870D0D2" wp14:editId="0B07C50F">
            <wp:simplePos x="0" y="0"/>
            <wp:positionH relativeFrom="column">
              <wp:posOffset>-570230</wp:posOffset>
            </wp:positionH>
            <wp:positionV relativeFrom="paragraph">
              <wp:posOffset>-2354580</wp:posOffset>
            </wp:positionV>
            <wp:extent cx="6861175" cy="9698990"/>
            <wp:effectExtent l="0" t="0" r="0" b="0"/>
            <wp:wrapNone/>
            <wp:docPr id="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ver pages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175" cy="969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3F7BC" w14:textId="77777777" w:rsidR="00FB3222" w:rsidRDefault="00FB3222" w:rsidP="00FB3222">
      <w:pPr>
        <w:pStyle w:val="ProposalCoverSubtitle"/>
        <w:jc w:val="center"/>
        <w:rPr>
          <w:b w:val="0"/>
          <w:caps/>
          <w:color w:val="00B0F0"/>
          <w:sz w:val="48"/>
          <w:szCs w:val="48"/>
        </w:rPr>
      </w:pPr>
      <w:r w:rsidRPr="00FB3222">
        <w:rPr>
          <w:b w:val="0"/>
          <w:caps/>
          <w:color w:val="00B0F0"/>
          <w:sz w:val="48"/>
          <w:szCs w:val="48"/>
        </w:rPr>
        <w:t>Posouzení vlivu</w:t>
      </w:r>
    </w:p>
    <w:p w14:paraId="1023C75C" w14:textId="77777777" w:rsidR="00FB3222" w:rsidRDefault="00FB3222" w:rsidP="00FB3222">
      <w:pPr>
        <w:pStyle w:val="ProposalCoverSubtitle"/>
        <w:jc w:val="center"/>
        <w:rPr>
          <w:b w:val="0"/>
          <w:caps/>
          <w:color w:val="00B0F0"/>
          <w:sz w:val="48"/>
          <w:szCs w:val="48"/>
        </w:rPr>
      </w:pPr>
      <w:r w:rsidRPr="00FB3222">
        <w:rPr>
          <w:b w:val="0"/>
          <w:caps/>
          <w:color w:val="00B0F0"/>
          <w:sz w:val="48"/>
          <w:szCs w:val="48"/>
        </w:rPr>
        <w:t>na ochranu osobních údajů (DPIA)</w:t>
      </w:r>
    </w:p>
    <w:p w14:paraId="47A3C2A7" w14:textId="77777777" w:rsidR="00FB3222" w:rsidRDefault="00FB3222" w:rsidP="00F20489">
      <w:pPr>
        <w:pStyle w:val="ProposalCoverSubtitle"/>
        <w:rPr>
          <w:b w:val="0"/>
          <w:caps/>
          <w:color w:val="00B0F0"/>
          <w:sz w:val="48"/>
          <w:szCs w:val="48"/>
        </w:rPr>
      </w:pPr>
    </w:p>
    <w:p w14:paraId="706F5D47" w14:textId="77777777" w:rsidR="00FB3222" w:rsidRDefault="00FB3222" w:rsidP="00FB3222">
      <w:pPr>
        <w:pStyle w:val="ProposalCoverSubtitle"/>
        <w:jc w:val="center"/>
        <w:rPr>
          <w:b w:val="0"/>
          <w:caps/>
          <w:color w:val="00B0F0"/>
          <w:sz w:val="48"/>
          <w:szCs w:val="48"/>
        </w:rPr>
      </w:pPr>
      <w:r>
        <w:rPr>
          <w:b w:val="0"/>
          <w:caps/>
          <w:color w:val="00B0F0"/>
          <w:sz w:val="48"/>
          <w:szCs w:val="48"/>
        </w:rPr>
        <w:t>Kamerový systém</w:t>
      </w:r>
    </w:p>
    <w:p w14:paraId="7B5A5A1C" w14:textId="77777777" w:rsidR="00FB3222" w:rsidRDefault="00FB3222" w:rsidP="00FB3222">
      <w:pPr>
        <w:pStyle w:val="CoverDate"/>
      </w:pPr>
    </w:p>
    <w:p w14:paraId="543FE4F9" w14:textId="77777777" w:rsidR="00FB3222" w:rsidRPr="00FB3222" w:rsidRDefault="00FB3222" w:rsidP="00FB3222">
      <w:pPr>
        <w:pStyle w:val="CoverDate"/>
      </w:pPr>
    </w:p>
    <w:p w14:paraId="32400797" w14:textId="10099FE2" w:rsidR="00F20489" w:rsidRPr="00FB3222" w:rsidRDefault="00FB3222" w:rsidP="00FB3222">
      <w:pPr>
        <w:pStyle w:val="ProposalCoverSubtitle"/>
        <w:jc w:val="center"/>
        <w:rPr>
          <w:color w:val="00B0F0"/>
          <w:sz w:val="48"/>
          <w:szCs w:val="48"/>
        </w:rPr>
      </w:pPr>
      <w:r>
        <w:rPr>
          <w:color w:val="00B0F0"/>
          <w:sz w:val="48"/>
          <w:szCs w:val="48"/>
        </w:rPr>
        <w:t>o</w:t>
      </w:r>
      <w:r w:rsidRPr="00FB3222">
        <w:rPr>
          <w:color w:val="00B0F0"/>
          <w:sz w:val="48"/>
          <w:szCs w:val="48"/>
        </w:rPr>
        <w:t xml:space="preserve">bec </w:t>
      </w:r>
      <w:r w:rsidR="00EE3EF6">
        <w:rPr>
          <w:color w:val="00B0F0"/>
          <w:sz w:val="48"/>
          <w:szCs w:val="48"/>
        </w:rPr>
        <w:t>Pyšely</w:t>
      </w:r>
    </w:p>
    <w:p w14:paraId="5D6FEB3E" w14:textId="77777777" w:rsidR="00FB3222" w:rsidRPr="00FB3222" w:rsidRDefault="00FB3222" w:rsidP="00FB3222">
      <w:pPr>
        <w:pStyle w:val="CoverDate"/>
      </w:pPr>
    </w:p>
    <w:p w14:paraId="29A09CFD" w14:textId="77777777" w:rsidR="00F20489" w:rsidRPr="004C1459" w:rsidRDefault="00F20489" w:rsidP="00F20489">
      <w:pPr>
        <w:pStyle w:val="CoverDate"/>
        <w:rPr>
          <w:sz w:val="28"/>
          <w:szCs w:val="28"/>
        </w:rPr>
        <w:sectPr w:rsidR="00F20489" w:rsidRPr="004C1459" w:rsidSect="00F80A35">
          <w:footerReference w:type="even" r:id="rId9"/>
          <w:footerReference w:type="default" r:id="rId10"/>
          <w:footerReference w:type="first" r:id="rId11"/>
          <w:pgSz w:w="11900" w:h="16840" w:code="9"/>
          <w:pgMar w:top="1701" w:right="748" w:bottom="851" w:left="1418" w:header="851" w:footer="266" w:gutter="0"/>
          <w:cols w:space="708"/>
          <w:titlePg/>
          <w:docGrid w:linePitch="360"/>
        </w:sectPr>
      </w:pPr>
    </w:p>
    <w:p w14:paraId="11B36C3B" w14:textId="77777777" w:rsidR="00F20489" w:rsidRPr="00F20489" w:rsidRDefault="00F20489" w:rsidP="00F20489">
      <w:pPr>
        <w:keepNext/>
        <w:keepLines/>
        <w:spacing w:before="240" w:after="0" w:line="259" w:lineRule="auto"/>
        <w:jc w:val="both"/>
        <w:rPr>
          <w:rFonts w:ascii="Arial" w:eastAsia="DengXian Light" w:hAnsi="Arial" w:cs="Times New Roman"/>
          <w:b/>
          <w:caps/>
          <w:color w:val="00ADEF"/>
          <w:szCs w:val="32"/>
        </w:rPr>
      </w:pPr>
      <w:bookmarkStart w:id="0" w:name="_Toc479165440"/>
      <w:bookmarkStart w:id="1" w:name="_Toc479165518"/>
      <w:bookmarkStart w:id="2" w:name="_Toc508805919"/>
      <w:bookmarkStart w:id="3" w:name="_Toc508807957"/>
      <w:bookmarkStart w:id="4" w:name="_Toc508809805"/>
      <w:bookmarkStart w:id="5" w:name="_Toc508898512"/>
      <w:bookmarkStart w:id="6" w:name="_Toc509212333"/>
      <w:bookmarkStart w:id="7" w:name="_Toc509212362"/>
      <w:bookmarkStart w:id="8" w:name="_Toc511909934"/>
      <w:bookmarkStart w:id="9" w:name="_Toc513720273"/>
      <w:bookmarkStart w:id="10" w:name="_Toc514423746"/>
      <w:bookmarkStart w:id="11" w:name="_Toc514833182"/>
      <w:bookmarkStart w:id="12" w:name="_Toc514862134"/>
      <w:bookmarkStart w:id="13" w:name="_Toc514927653"/>
      <w:bookmarkStart w:id="14" w:name="_Toc514935211"/>
      <w:bookmarkStart w:id="15" w:name="_Toc514935245"/>
      <w:bookmarkStart w:id="16" w:name="_Toc517776888"/>
      <w:bookmarkStart w:id="17" w:name="_Toc517884939"/>
      <w:bookmarkStart w:id="18" w:name="_Toc518489928"/>
      <w:bookmarkStart w:id="19" w:name="_Toc521404499"/>
      <w:bookmarkStart w:id="20" w:name="_Toc521589000"/>
      <w:bookmarkStart w:id="21" w:name="_Toc522084908"/>
      <w:bookmarkStart w:id="22" w:name="_Toc522525277"/>
      <w:bookmarkStart w:id="23" w:name="_Toc522525461"/>
      <w:bookmarkStart w:id="24" w:name="_Toc522525566"/>
      <w:bookmarkStart w:id="25" w:name="_Toc522603247"/>
      <w:bookmarkStart w:id="26" w:name="_Toc522603368"/>
      <w:bookmarkStart w:id="27" w:name="_Toc523418549"/>
      <w:bookmarkStart w:id="28" w:name="_Toc523418657"/>
      <w:bookmarkStart w:id="29" w:name="_Toc523465394"/>
      <w:bookmarkStart w:id="30" w:name="_Toc17706200"/>
      <w:bookmarkStart w:id="31" w:name="_Toc17706642"/>
      <w:bookmarkStart w:id="32" w:name="_Toc18336511"/>
      <w:r w:rsidRPr="00F20489">
        <w:rPr>
          <w:rFonts w:ascii="Arial" w:eastAsia="DengXian Light" w:hAnsi="Arial" w:cs="Times New Roman"/>
          <w:b/>
          <w:caps/>
          <w:color w:val="00ADEF"/>
          <w:szCs w:val="32"/>
        </w:rPr>
        <w:lastRenderedPageBreak/>
        <w:t>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F20489">
        <w:rPr>
          <w:rFonts w:ascii="Arial" w:eastAsia="DengXian Light" w:hAnsi="Arial" w:cs="Times New Roman"/>
          <w:b/>
          <w:caps/>
          <w:color w:val="00ADEF"/>
          <w:szCs w:val="32"/>
        </w:rPr>
        <w:t>BSAH</w:t>
      </w:r>
    </w:p>
    <w:sdt>
      <w:sdtPr>
        <w:rPr>
          <w:rFonts w:ascii="Arial" w:eastAsia="DengXian" w:hAnsi="Arial" w:cs="Times New Roman"/>
          <w:b/>
          <w:bCs/>
          <w:color w:val="22827A" w:themeColor="accent1" w:themeShade="BF"/>
          <w:sz w:val="24"/>
          <w:szCs w:val="24"/>
          <w:lang w:eastAsia="zh-CN"/>
        </w:rPr>
        <w:id w:val="1873184445"/>
        <w:docPartObj>
          <w:docPartGallery w:val="Table of Contents"/>
          <w:docPartUnique/>
        </w:docPartObj>
      </w:sdtPr>
      <w:sdtEndPr>
        <w:rPr>
          <w:rFonts w:cs="Arial"/>
          <w:sz w:val="20"/>
          <w:szCs w:val="22"/>
        </w:rPr>
      </w:sdtEndPr>
      <w:sdtContent>
        <w:p w14:paraId="2B4BD080" w14:textId="77777777" w:rsidR="00F20489" w:rsidRPr="001245BF" w:rsidRDefault="00F20489" w:rsidP="00F20489">
          <w:pPr>
            <w:spacing w:before="120" w:after="120" w:line="288" w:lineRule="auto"/>
            <w:jc w:val="both"/>
            <w:rPr>
              <w:rFonts w:ascii="Arial" w:eastAsia="Times New Roman" w:hAnsi="Arial" w:cs="Arial"/>
              <w:color w:val="000000" w:themeColor="text1"/>
              <w:sz w:val="20"/>
            </w:rPr>
          </w:pPr>
        </w:p>
        <w:p w14:paraId="168A99C4" w14:textId="77777777" w:rsidR="001245BF" w:rsidRPr="001245BF" w:rsidRDefault="00F20489">
          <w:pPr>
            <w:pStyle w:val="Obsah1"/>
            <w:rPr>
              <w:b w:val="0"/>
              <w:color w:val="000000" w:themeColor="text1"/>
            </w:rPr>
          </w:pPr>
          <w:r w:rsidRPr="001245BF">
            <w:rPr>
              <w:rFonts w:ascii="Arial" w:eastAsia="DengXian" w:hAnsi="Arial" w:cs="Arial"/>
              <w:bCs/>
              <w:color w:val="000000" w:themeColor="text1"/>
              <w:lang w:eastAsia="zh-CN"/>
            </w:rPr>
            <w:fldChar w:fldCharType="begin"/>
          </w:r>
          <w:r w:rsidRPr="001245BF">
            <w:rPr>
              <w:rFonts w:ascii="Arial" w:eastAsia="DengXian" w:hAnsi="Arial" w:cs="Arial"/>
              <w:bCs/>
              <w:color w:val="000000" w:themeColor="text1"/>
              <w:lang w:eastAsia="zh-CN"/>
            </w:rPr>
            <w:instrText xml:space="preserve"> TOC \o "1-4" \h \z \u </w:instrText>
          </w:r>
          <w:r w:rsidRPr="001245BF">
            <w:rPr>
              <w:rFonts w:ascii="Arial" w:eastAsia="DengXian" w:hAnsi="Arial" w:cs="Arial"/>
              <w:bCs/>
              <w:color w:val="000000" w:themeColor="text1"/>
              <w:lang w:eastAsia="zh-CN"/>
            </w:rPr>
            <w:fldChar w:fldCharType="separate"/>
          </w:r>
          <w:hyperlink w:anchor="_Toc44801521" w:history="1">
            <w:r w:rsidR="001245BF" w:rsidRPr="001245BF">
              <w:rPr>
                <w:rStyle w:val="Hypertextovodkaz"/>
                <w:color w:val="000000" w:themeColor="text1"/>
              </w:rPr>
              <w:t>1.</w:t>
            </w:r>
            <w:r w:rsidR="001245BF" w:rsidRPr="001245BF">
              <w:rPr>
                <w:b w:val="0"/>
                <w:color w:val="000000" w:themeColor="text1"/>
              </w:rPr>
              <w:tab/>
            </w:r>
            <w:r w:rsidR="001245BF" w:rsidRPr="001245BF">
              <w:rPr>
                <w:rStyle w:val="Hypertextovodkaz"/>
                <w:color w:val="000000" w:themeColor="text1"/>
              </w:rPr>
              <w:t>Seznam zkratek</w:t>
            </w:r>
            <w:r w:rsidR="001245BF" w:rsidRPr="001245BF">
              <w:rPr>
                <w:webHidden/>
                <w:color w:val="000000" w:themeColor="text1"/>
              </w:rPr>
              <w:tab/>
            </w:r>
            <w:r w:rsidR="001245BF" w:rsidRPr="001245BF">
              <w:rPr>
                <w:webHidden/>
                <w:color w:val="000000" w:themeColor="text1"/>
              </w:rPr>
              <w:fldChar w:fldCharType="begin"/>
            </w:r>
            <w:r w:rsidR="001245BF" w:rsidRPr="001245BF">
              <w:rPr>
                <w:webHidden/>
                <w:color w:val="000000" w:themeColor="text1"/>
              </w:rPr>
              <w:instrText xml:space="preserve"> PAGEREF _Toc44801521 \h </w:instrText>
            </w:r>
            <w:r w:rsidR="001245BF" w:rsidRPr="001245BF">
              <w:rPr>
                <w:webHidden/>
                <w:color w:val="000000" w:themeColor="text1"/>
              </w:rPr>
            </w:r>
            <w:r w:rsidR="001245BF" w:rsidRPr="001245BF">
              <w:rPr>
                <w:webHidden/>
                <w:color w:val="000000" w:themeColor="text1"/>
              </w:rPr>
              <w:fldChar w:fldCharType="separate"/>
            </w:r>
            <w:r w:rsidR="001245BF" w:rsidRPr="001245BF">
              <w:rPr>
                <w:webHidden/>
                <w:color w:val="000000" w:themeColor="text1"/>
              </w:rPr>
              <w:t>5</w:t>
            </w:r>
            <w:r w:rsidR="001245BF" w:rsidRPr="001245BF">
              <w:rPr>
                <w:webHidden/>
                <w:color w:val="000000" w:themeColor="text1"/>
              </w:rPr>
              <w:fldChar w:fldCharType="end"/>
            </w:r>
          </w:hyperlink>
        </w:p>
        <w:p w14:paraId="5E39B0D2" w14:textId="77777777" w:rsidR="001245BF" w:rsidRPr="001245BF" w:rsidRDefault="000C2794">
          <w:pPr>
            <w:pStyle w:val="Obsah1"/>
            <w:rPr>
              <w:b w:val="0"/>
              <w:color w:val="000000" w:themeColor="text1"/>
            </w:rPr>
          </w:pPr>
          <w:hyperlink w:anchor="_Toc44801522" w:history="1">
            <w:r w:rsidR="001245BF" w:rsidRPr="001245BF">
              <w:rPr>
                <w:rStyle w:val="Hypertextovodkaz"/>
                <w:color w:val="000000" w:themeColor="text1"/>
              </w:rPr>
              <w:t>2.</w:t>
            </w:r>
            <w:r w:rsidR="001245BF" w:rsidRPr="001245BF">
              <w:rPr>
                <w:b w:val="0"/>
                <w:color w:val="000000" w:themeColor="text1"/>
              </w:rPr>
              <w:tab/>
            </w:r>
            <w:r w:rsidR="001245BF" w:rsidRPr="001245BF">
              <w:rPr>
                <w:rStyle w:val="Hypertextovodkaz"/>
                <w:color w:val="000000" w:themeColor="text1"/>
              </w:rPr>
              <w:t>Cíl provedení posouzení vlivu</w:t>
            </w:r>
            <w:r w:rsidR="001245BF" w:rsidRPr="001245BF">
              <w:rPr>
                <w:webHidden/>
                <w:color w:val="000000" w:themeColor="text1"/>
              </w:rPr>
              <w:tab/>
            </w:r>
            <w:r w:rsidR="001245BF" w:rsidRPr="001245BF">
              <w:rPr>
                <w:webHidden/>
                <w:color w:val="000000" w:themeColor="text1"/>
              </w:rPr>
              <w:fldChar w:fldCharType="begin"/>
            </w:r>
            <w:r w:rsidR="001245BF" w:rsidRPr="001245BF">
              <w:rPr>
                <w:webHidden/>
                <w:color w:val="000000" w:themeColor="text1"/>
              </w:rPr>
              <w:instrText xml:space="preserve"> PAGEREF _Toc44801522 \h </w:instrText>
            </w:r>
            <w:r w:rsidR="001245BF" w:rsidRPr="001245BF">
              <w:rPr>
                <w:webHidden/>
                <w:color w:val="000000" w:themeColor="text1"/>
              </w:rPr>
            </w:r>
            <w:r w:rsidR="001245BF" w:rsidRPr="001245BF">
              <w:rPr>
                <w:webHidden/>
                <w:color w:val="000000" w:themeColor="text1"/>
              </w:rPr>
              <w:fldChar w:fldCharType="separate"/>
            </w:r>
            <w:r w:rsidR="001245BF" w:rsidRPr="001245BF">
              <w:rPr>
                <w:webHidden/>
                <w:color w:val="000000" w:themeColor="text1"/>
              </w:rPr>
              <w:t>6</w:t>
            </w:r>
            <w:r w:rsidR="001245BF" w:rsidRPr="001245BF">
              <w:rPr>
                <w:webHidden/>
                <w:color w:val="000000" w:themeColor="text1"/>
              </w:rPr>
              <w:fldChar w:fldCharType="end"/>
            </w:r>
          </w:hyperlink>
        </w:p>
        <w:p w14:paraId="6641401A" w14:textId="77777777" w:rsidR="001245BF" w:rsidRPr="001245BF" w:rsidRDefault="000C2794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color w:val="000000" w:themeColor="text1"/>
            </w:rPr>
          </w:pPr>
          <w:hyperlink w:anchor="_Toc44801523" w:history="1">
            <w:r w:rsidR="001245BF" w:rsidRPr="001245BF">
              <w:rPr>
                <w:rStyle w:val="Hypertextovodkaz"/>
                <w:noProof/>
                <w:color w:val="000000" w:themeColor="text1"/>
              </w:rPr>
              <w:t>2.1</w:t>
            </w:r>
            <w:r w:rsidR="001245BF" w:rsidRPr="001245BF">
              <w:rPr>
                <w:noProof/>
                <w:color w:val="000000" w:themeColor="text1"/>
              </w:rPr>
              <w:tab/>
            </w:r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Předmět</w:t>
            </w:r>
            <w:r w:rsidR="001245BF" w:rsidRPr="001245BF">
              <w:rPr>
                <w:rStyle w:val="Hypertextovodkaz"/>
                <w:noProof/>
                <w:color w:val="000000" w:themeColor="text1"/>
              </w:rPr>
              <w:t xml:space="preserve"> </w:t>
            </w:r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DPIA</w:t>
            </w:r>
            <w:r w:rsidR="001245BF" w:rsidRPr="001245BF">
              <w:rPr>
                <w:noProof/>
                <w:webHidden/>
                <w:color w:val="000000" w:themeColor="text1"/>
              </w:rPr>
              <w:tab/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begin"/>
            </w:r>
            <w:r w:rsidR="001245BF" w:rsidRPr="001245BF">
              <w:rPr>
                <w:noProof/>
                <w:webHidden/>
                <w:color w:val="000000" w:themeColor="text1"/>
              </w:rPr>
              <w:instrText xml:space="preserve"> PAGEREF _Toc44801523 \h </w:instrText>
            </w:r>
            <w:r w:rsidR="001245BF" w:rsidRPr="001245BF">
              <w:rPr>
                <w:noProof/>
                <w:webHidden/>
                <w:color w:val="000000" w:themeColor="text1"/>
              </w:rPr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separate"/>
            </w:r>
            <w:r w:rsidR="001245BF" w:rsidRPr="001245BF">
              <w:rPr>
                <w:noProof/>
                <w:webHidden/>
                <w:color w:val="000000" w:themeColor="text1"/>
              </w:rPr>
              <w:t>6</w:t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0452126" w14:textId="77777777" w:rsidR="001245BF" w:rsidRPr="001245BF" w:rsidRDefault="000C2794">
          <w:pPr>
            <w:pStyle w:val="Obsah1"/>
            <w:rPr>
              <w:b w:val="0"/>
              <w:color w:val="000000" w:themeColor="text1"/>
            </w:rPr>
          </w:pPr>
          <w:hyperlink w:anchor="_Toc44801524" w:history="1">
            <w:r w:rsidR="001245BF" w:rsidRPr="001245BF">
              <w:rPr>
                <w:rStyle w:val="Hypertextovodkaz"/>
                <w:color w:val="000000" w:themeColor="text1"/>
              </w:rPr>
              <w:t>3.</w:t>
            </w:r>
            <w:r w:rsidR="001245BF" w:rsidRPr="001245BF">
              <w:rPr>
                <w:b w:val="0"/>
                <w:color w:val="000000" w:themeColor="text1"/>
              </w:rPr>
              <w:tab/>
            </w:r>
            <w:r w:rsidR="001245BF" w:rsidRPr="001245BF">
              <w:rPr>
                <w:rStyle w:val="Hypertextovodkaz"/>
                <w:color w:val="000000" w:themeColor="text1"/>
              </w:rPr>
              <w:t>Obecné nařízení o ochraně osobních údajů (GDPR)</w:t>
            </w:r>
            <w:r w:rsidR="001245BF" w:rsidRPr="001245BF">
              <w:rPr>
                <w:webHidden/>
                <w:color w:val="000000" w:themeColor="text1"/>
              </w:rPr>
              <w:tab/>
            </w:r>
            <w:r w:rsidR="001245BF" w:rsidRPr="001245BF">
              <w:rPr>
                <w:webHidden/>
                <w:color w:val="000000" w:themeColor="text1"/>
              </w:rPr>
              <w:fldChar w:fldCharType="begin"/>
            </w:r>
            <w:r w:rsidR="001245BF" w:rsidRPr="001245BF">
              <w:rPr>
                <w:webHidden/>
                <w:color w:val="000000" w:themeColor="text1"/>
              </w:rPr>
              <w:instrText xml:space="preserve"> PAGEREF _Toc44801524 \h </w:instrText>
            </w:r>
            <w:r w:rsidR="001245BF" w:rsidRPr="001245BF">
              <w:rPr>
                <w:webHidden/>
                <w:color w:val="000000" w:themeColor="text1"/>
              </w:rPr>
            </w:r>
            <w:r w:rsidR="001245BF" w:rsidRPr="001245BF">
              <w:rPr>
                <w:webHidden/>
                <w:color w:val="000000" w:themeColor="text1"/>
              </w:rPr>
              <w:fldChar w:fldCharType="separate"/>
            </w:r>
            <w:r w:rsidR="001245BF" w:rsidRPr="001245BF">
              <w:rPr>
                <w:webHidden/>
                <w:color w:val="000000" w:themeColor="text1"/>
              </w:rPr>
              <w:t>6</w:t>
            </w:r>
            <w:r w:rsidR="001245BF" w:rsidRPr="001245BF">
              <w:rPr>
                <w:webHidden/>
                <w:color w:val="000000" w:themeColor="text1"/>
              </w:rPr>
              <w:fldChar w:fldCharType="end"/>
            </w:r>
          </w:hyperlink>
        </w:p>
        <w:p w14:paraId="2715AABD" w14:textId="77777777" w:rsidR="001245BF" w:rsidRPr="001245BF" w:rsidRDefault="000C2794">
          <w:pPr>
            <w:pStyle w:val="Obsah1"/>
            <w:rPr>
              <w:b w:val="0"/>
              <w:color w:val="000000" w:themeColor="text1"/>
            </w:rPr>
          </w:pPr>
          <w:hyperlink w:anchor="_Toc44801525" w:history="1">
            <w:r w:rsidR="001245BF" w:rsidRPr="001245BF">
              <w:rPr>
                <w:rStyle w:val="Hypertextovodkaz"/>
                <w:color w:val="000000" w:themeColor="text1"/>
              </w:rPr>
              <w:t>4.</w:t>
            </w:r>
            <w:r w:rsidR="001245BF" w:rsidRPr="001245BF">
              <w:rPr>
                <w:b w:val="0"/>
                <w:color w:val="000000" w:themeColor="text1"/>
              </w:rPr>
              <w:tab/>
            </w:r>
            <w:r w:rsidR="001245BF" w:rsidRPr="001245BF">
              <w:rPr>
                <w:rStyle w:val="Hypertextovodkaz"/>
                <w:color w:val="000000" w:themeColor="text1"/>
              </w:rPr>
              <w:t>DPIA</w:t>
            </w:r>
            <w:r w:rsidR="001245BF" w:rsidRPr="001245BF">
              <w:rPr>
                <w:webHidden/>
                <w:color w:val="000000" w:themeColor="text1"/>
              </w:rPr>
              <w:tab/>
            </w:r>
            <w:r w:rsidR="001245BF" w:rsidRPr="001245BF">
              <w:rPr>
                <w:webHidden/>
                <w:color w:val="000000" w:themeColor="text1"/>
              </w:rPr>
              <w:fldChar w:fldCharType="begin"/>
            </w:r>
            <w:r w:rsidR="001245BF" w:rsidRPr="001245BF">
              <w:rPr>
                <w:webHidden/>
                <w:color w:val="000000" w:themeColor="text1"/>
              </w:rPr>
              <w:instrText xml:space="preserve"> PAGEREF _Toc44801525 \h </w:instrText>
            </w:r>
            <w:r w:rsidR="001245BF" w:rsidRPr="001245BF">
              <w:rPr>
                <w:webHidden/>
                <w:color w:val="000000" w:themeColor="text1"/>
              </w:rPr>
            </w:r>
            <w:r w:rsidR="001245BF" w:rsidRPr="001245BF">
              <w:rPr>
                <w:webHidden/>
                <w:color w:val="000000" w:themeColor="text1"/>
              </w:rPr>
              <w:fldChar w:fldCharType="separate"/>
            </w:r>
            <w:r w:rsidR="001245BF" w:rsidRPr="001245BF">
              <w:rPr>
                <w:webHidden/>
                <w:color w:val="000000" w:themeColor="text1"/>
              </w:rPr>
              <w:t>8</w:t>
            </w:r>
            <w:r w:rsidR="001245BF" w:rsidRPr="001245BF">
              <w:rPr>
                <w:webHidden/>
                <w:color w:val="000000" w:themeColor="text1"/>
              </w:rPr>
              <w:fldChar w:fldCharType="end"/>
            </w:r>
          </w:hyperlink>
        </w:p>
        <w:p w14:paraId="0543D8EC" w14:textId="77777777" w:rsidR="001245BF" w:rsidRPr="001245BF" w:rsidRDefault="000C2794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color w:val="000000" w:themeColor="text1"/>
            </w:rPr>
          </w:pPr>
          <w:hyperlink w:anchor="_Toc44801526" w:history="1"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4.1</w:t>
            </w:r>
            <w:r w:rsidR="001245BF" w:rsidRPr="001245BF">
              <w:rPr>
                <w:noProof/>
                <w:color w:val="000000" w:themeColor="text1"/>
              </w:rPr>
              <w:tab/>
            </w:r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Popis zpracování</w:t>
            </w:r>
            <w:r w:rsidR="001245BF" w:rsidRPr="001245BF">
              <w:rPr>
                <w:noProof/>
                <w:webHidden/>
                <w:color w:val="000000" w:themeColor="text1"/>
              </w:rPr>
              <w:tab/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begin"/>
            </w:r>
            <w:r w:rsidR="001245BF" w:rsidRPr="001245BF">
              <w:rPr>
                <w:noProof/>
                <w:webHidden/>
                <w:color w:val="000000" w:themeColor="text1"/>
              </w:rPr>
              <w:instrText xml:space="preserve"> PAGEREF _Toc44801526 \h </w:instrText>
            </w:r>
            <w:r w:rsidR="001245BF" w:rsidRPr="001245BF">
              <w:rPr>
                <w:noProof/>
                <w:webHidden/>
                <w:color w:val="000000" w:themeColor="text1"/>
              </w:rPr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separate"/>
            </w:r>
            <w:r w:rsidR="001245BF" w:rsidRPr="001245BF">
              <w:rPr>
                <w:noProof/>
                <w:webHidden/>
                <w:color w:val="000000" w:themeColor="text1"/>
              </w:rPr>
              <w:t>8</w:t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6E59B6C" w14:textId="77777777" w:rsidR="001245BF" w:rsidRPr="001245BF" w:rsidRDefault="000C2794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color w:val="000000" w:themeColor="text1"/>
            </w:rPr>
          </w:pPr>
          <w:hyperlink w:anchor="_Toc44801527" w:history="1"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4.2</w:t>
            </w:r>
            <w:r w:rsidR="001245BF" w:rsidRPr="001245BF">
              <w:rPr>
                <w:noProof/>
                <w:color w:val="000000" w:themeColor="text1"/>
              </w:rPr>
              <w:tab/>
            </w:r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Přesné vymezení oprávněných zájmů</w:t>
            </w:r>
            <w:r w:rsidR="001245BF" w:rsidRPr="001245BF">
              <w:rPr>
                <w:noProof/>
                <w:webHidden/>
                <w:color w:val="000000" w:themeColor="text1"/>
              </w:rPr>
              <w:tab/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begin"/>
            </w:r>
            <w:r w:rsidR="001245BF" w:rsidRPr="001245BF">
              <w:rPr>
                <w:noProof/>
                <w:webHidden/>
                <w:color w:val="000000" w:themeColor="text1"/>
              </w:rPr>
              <w:instrText xml:space="preserve"> PAGEREF _Toc44801527 \h </w:instrText>
            </w:r>
            <w:r w:rsidR="001245BF" w:rsidRPr="001245BF">
              <w:rPr>
                <w:noProof/>
                <w:webHidden/>
                <w:color w:val="000000" w:themeColor="text1"/>
              </w:rPr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separate"/>
            </w:r>
            <w:r w:rsidR="001245BF" w:rsidRPr="001245BF">
              <w:rPr>
                <w:noProof/>
                <w:webHidden/>
                <w:color w:val="000000" w:themeColor="text1"/>
              </w:rPr>
              <w:t>9</w:t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1882EDE" w14:textId="77777777" w:rsidR="001245BF" w:rsidRPr="001245BF" w:rsidRDefault="000C2794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color w:val="000000" w:themeColor="text1"/>
            </w:rPr>
          </w:pPr>
          <w:hyperlink w:anchor="_Toc44801528" w:history="1"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4.3</w:t>
            </w:r>
            <w:r w:rsidR="001245BF" w:rsidRPr="001245BF">
              <w:rPr>
                <w:noProof/>
                <w:color w:val="000000" w:themeColor="text1"/>
              </w:rPr>
              <w:tab/>
            </w:r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Balanční test oprávněnosti zájmu správce</w:t>
            </w:r>
            <w:r w:rsidR="001245BF" w:rsidRPr="001245BF">
              <w:rPr>
                <w:noProof/>
                <w:webHidden/>
                <w:color w:val="000000" w:themeColor="text1"/>
              </w:rPr>
              <w:tab/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begin"/>
            </w:r>
            <w:r w:rsidR="001245BF" w:rsidRPr="001245BF">
              <w:rPr>
                <w:noProof/>
                <w:webHidden/>
                <w:color w:val="000000" w:themeColor="text1"/>
              </w:rPr>
              <w:instrText xml:space="preserve"> PAGEREF _Toc44801528 \h </w:instrText>
            </w:r>
            <w:r w:rsidR="001245BF" w:rsidRPr="001245BF">
              <w:rPr>
                <w:noProof/>
                <w:webHidden/>
                <w:color w:val="000000" w:themeColor="text1"/>
              </w:rPr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separate"/>
            </w:r>
            <w:r w:rsidR="001245BF" w:rsidRPr="001245BF">
              <w:rPr>
                <w:noProof/>
                <w:webHidden/>
                <w:color w:val="000000" w:themeColor="text1"/>
              </w:rPr>
              <w:t>10</w:t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07AA9B4" w14:textId="77777777" w:rsidR="001245BF" w:rsidRPr="001245BF" w:rsidRDefault="000C2794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color w:val="000000" w:themeColor="text1"/>
            </w:rPr>
          </w:pPr>
          <w:hyperlink w:anchor="_Toc44801529" w:history="1"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4.4</w:t>
            </w:r>
            <w:r w:rsidR="001245BF" w:rsidRPr="001245BF">
              <w:rPr>
                <w:noProof/>
                <w:color w:val="000000" w:themeColor="text1"/>
              </w:rPr>
              <w:tab/>
            </w:r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Posouzení nezbytnosti a přiměřenosti operací zpracování z hlediska účelů</w:t>
            </w:r>
            <w:r w:rsidR="001245BF" w:rsidRPr="001245BF">
              <w:rPr>
                <w:noProof/>
                <w:webHidden/>
                <w:color w:val="000000" w:themeColor="text1"/>
              </w:rPr>
              <w:tab/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begin"/>
            </w:r>
            <w:r w:rsidR="001245BF" w:rsidRPr="001245BF">
              <w:rPr>
                <w:noProof/>
                <w:webHidden/>
                <w:color w:val="000000" w:themeColor="text1"/>
              </w:rPr>
              <w:instrText xml:space="preserve"> PAGEREF _Toc44801529 \h </w:instrText>
            </w:r>
            <w:r w:rsidR="001245BF" w:rsidRPr="001245BF">
              <w:rPr>
                <w:noProof/>
                <w:webHidden/>
                <w:color w:val="000000" w:themeColor="text1"/>
              </w:rPr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separate"/>
            </w:r>
            <w:r w:rsidR="001245BF" w:rsidRPr="001245BF">
              <w:rPr>
                <w:noProof/>
                <w:webHidden/>
                <w:color w:val="000000" w:themeColor="text1"/>
              </w:rPr>
              <w:t>12</w:t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CCD3AED" w14:textId="77777777" w:rsidR="001245BF" w:rsidRPr="001245BF" w:rsidRDefault="000C2794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color w:val="000000" w:themeColor="text1"/>
            </w:rPr>
          </w:pPr>
          <w:hyperlink w:anchor="_Toc44801530" w:history="1"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4.5</w:t>
            </w:r>
            <w:r w:rsidR="001245BF" w:rsidRPr="001245BF">
              <w:rPr>
                <w:noProof/>
                <w:color w:val="000000" w:themeColor="text1"/>
              </w:rPr>
              <w:tab/>
            </w:r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Posouzení rizik pro práva a svobody subjektů údajů</w:t>
            </w:r>
            <w:r w:rsidR="001245BF" w:rsidRPr="001245BF">
              <w:rPr>
                <w:noProof/>
                <w:webHidden/>
                <w:color w:val="000000" w:themeColor="text1"/>
              </w:rPr>
              <w:tab/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begin"/>
            </w:r>
            <w:r w:rsidR="001245BF" w:rsidRPr="001245BF">
              <w:rPr>
                <w:noProof/>
                <w:webHidden/>
                <w:color w:val="000000" w:themeColor="text1"/>
              </w:rPr>
              <w:instrText xml:space="preserve"> PAGEREF _Toc44801530 \h </w:instrText>
            </w:r>
            <w:r w:rsidR="001245BF" w:rsidRPr="001245BF">
              <w:rPr>
                <w:noProof/>
                <w:webHidden/>
                <w:color w:val="000000" w:themeColor="text1"/>
              </w:rPr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separate"/>
            </w:r>
            <w:r w:rsidR="001245BF" w:rsidRPr="001245BF">
              <w:rPr>
                <w:noProof/>
                <w:webHidden/>
                <w:color w:val="000000" w:themeColor="text1"/>
              </w:rPr>
              <w:t>13</w:t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85A87EA" w14:textId="77777777" w:rsidR="001245BF" w:rsidRPr="001245BF" w:rsidRDefault="000C2794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color w:val="000000" w:themeColor="text1"/>
            </w:rPr>
          </w:pPr>
          <w:hyperlink w:anchor="_Toc44801531" w:history="1"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4.6</w:t>
            </w:r>
            <w:r w:rsidR="001245BF" w:rsidRPr="001245BF">
              <w:rPr>
                <w:noProof/>
                <w:color w:val="000000" w:themeColor="text1"/>
              </w:rPr>
              <w:tab/>
            </w:r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opatření k řešení rizik</w:t>
            </w:r>
            <w:r w:rsidR="001245BF" w:rsidRPr="001245BF">
              <w:rPr>
                <w:noProof/>
                <w:webHidden/>
                <w:color w:val="000000" w:themeColor="text1"/>
              </w:rPr>
              <w:tab/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begin"/>
            </w:r>
            <w:r w:rsidR="001245BF" w:rsidRPr="001245BF">
              <w:rPr>
                <w:noProof/>
                <w:webHidden/>
                <w:color w:val="000000" w:themeColor="text1"/>
              </w:rPr>
              <w:instrText xml:space="preserve"> PAGEREF _Toc44801531 \h </w:instrText>
            </w:r>
            <w:r w:rsidR="001245BF" w:rsidRPr="001245BF">
              <w:rPr>
                <w:noProof/>
                <w:webHidden/>
                <w:color w:val="000000" w:themeColor="text1"/>
              </w:rPr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separate"/>
            </w:r>
            <w:r w:rsidR="001245BF" w:rsidRPr="001245BF">
              <w:rPr>
                <w:noProof/>
                <w:webHidden/>
                <w:color w:val="000000" w:themeColor="text1"/>
              </w:rPr>
              <w:t>13</w:t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41CF279" w14:textId="77777777" w:rsidR="001245BF" w:rsidRPr="001245BF" w:rsidRDefault="000C2794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color w:val="000000" w:themeColor="text1"/>
            </w:rPr>
          </w:pPr>
          <w:hyperlink w:anchor="_Toc44801532" w:history="1"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4.7</w:t>
            </w:r>
            <w:r w:rsidR="001245BF" w:rsidRPr="001245BF">
              <w:rPr>
                <w:noProof/>
                <w:color w:val="000000" w:themeColor="text1"/>
              </w:rPr>
              <w:tab/>
            </w:r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Technické komponenty</w:t>
            </w:r>
            <w:r w:rsidR="001245BF" w:rsidRPr="001245BF">
              <w:rPr>
                <w:noProof/>
                <w:webHidden/>
                <w:color w:val="000000" w:themeColor="text1"/>
              </w:rPr>
              <w:tab/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begin"/>
            </w:r>
            <w:r w:rsidR="001245BF" w:rsidRPr="001245BF">
              <w:rPr>
                <w:noProof/>
                <w:webHidden/>
                <w:color w:val="000000" w:themeColor="text1"/>
              </w:rPr>
              <w:instrText xml:space="preserve"> PAGEREF _Toc44801532 \h </w:instrText>
            </w:r>
            <w:r w:rsidR="001245BF" w:rsidRPr="001245BF">
              <w:rPr>
                <w:noProof/>
                <w:webHidden/>
                <w:color w:val="000000" w:themeColor="text1"/>
              </w:rPr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separate"/>
            </w:r>
            <w:r w:rsidR="001245BF" w:rsidRPr="001245BF">
              <w:rPr>
                <w:noProof/>
                <w:webHidden/>
                <w:color w:val="000000" w:themeColor="text1"/>
              </w:rPr>
              <w:t>14</w:t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58EFD52" w14:textId="77777777" w:rsidR="001245BF" w:rsidRPr="001245BF" w:rsidRDefault="000C2794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color w:val="000000" w:themeColor="text1"/>
            </w:rPr>
          </w:pPr>
          <w:hyperlink w:anchor="_Toc44801533" w:history="1"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4.8</w:t>
            </w:r>
            <w:r w:rsidR="001245BF" w:rsidRPr="001245BF">
              <w:rPr>
                <w:noProof/>
                <w:color w:val="000000" w:themeColor="text1"/>
              </w:rPr>
              <w:tab/>
            </w:r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UMÍSTĚNÍ A Vyhodnocení jednotlivých kamer</w:t>
            </w:r>
            <w:r w:rsidR="001245BF" w:rsidRPr="001245BF">
              <w:rPr>
                <w:noProof/>
                <w:webHidden/>
                <w:color w:val="000000" w:themeColor="text1"/>
              </w:rPr>
              <w:tab/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begin"/>
            </w:r>
            <w:r w:rsidR="001245BF" w:rsidRPr="001245BF">
              <w:rPr>
                <w:noProof/>
                <w:webHidden/>
                <w:color w:val="000000" w:themeColor="text1"/>
              </w:rPr>
              <w:instrText xml:space="preserve"> PAGEREF _Toc44801533 \h </w:instrText>
            </w:r>
            <w:r w:rsidR="001245BF" w:rsidRPr="001245BF">
              <w:rPr>
                <w:noProof/>
                <w:webHidden/>
                <w:color w:val="000000" w:themeColor="text1"/>
              </w:rPr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separate"/>
            </w:r>
            <w:r w:rsidR="001245BF" w:rsidRPr="001245BF">
              <w:rPr>
                <w:noProof/>
                <w:webHidden/>
                <w:color w:val="000000" w:themeColor="text1"/>
              </w:rPr>
              <w:t>15</w:t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9992C2D" w14:textId="77777777" w:rsidR="001245BF" w:rsidRPr="001245BF" w:rsidRDefault="000C2794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color w:val="000000" w:themeColor="text1"/>
            </w:rPr>
          </w:pPr>
          <w:hyperlink w:anchor="_Toc44801534" w:history="1"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4.9</w:t>
            </w:r>
            <w:r w:rsidR="001245BF" w:rsidRPr="001245BF">
              <w:rPr>
                <w:noProof/>
                <w:color w:val="000000" w:themeColor="text1"/>
              </w:rPr>
              <w:tab/>
            </w:r>
            <w:r w:rsidR="001245BF" w:rsidRPr="001245BF">
              <w:rPr>
                <w:rStyle w:val="Hypertextovodkaz"/>
                <w:caps/>
                <w:noProof/>
                <w:color w:val="000000" w:themeColor="text1"/>
              </w:rPr>
              <w:t>Zjištění a doporučení</w:t>
            </w:r>
            <w:r w:rsidR="001245BF" w:rsidRPr="001245BF">
              <w:rPr>
                <w:noProof/>
                <w:webHidden/>
                <w:color w:val="000000" w:themeColor="text1"/>
              </w:rPr>
              <w:tab/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begin"/>
            </w:r>
            <w:r w:rsidR="001245BF" w:rsidRPr="001245BF">
              <w:rPr>
                <w:noProof/>
                <w:webHidden/>
                <w:color w:val="000000" w:themeColor="text1"/>
              </w:rPr>
              <w:instrText xml:space="preserve"> PAGEREF _Toc44801534 \h </w:instrText>
            </w:r>
            <w:r w:rsidR="001245BF" w:rsidRPr="001245BF">
              <w:rPr>
                <w:noProof/>
                <w:webHidden/>
                <w:color w:val="000000" w:themeColor="text1"/>
              </w:rPr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separate"/>
            </w:r>
            <w:r w:rsidR="001245BF" w:rsidRPr="001245BF">
              <w:rPr>
                <w:noProof/>
                <w:webHidden/>
                <w:color w:val="000000" w:themeColor="text1"/>
              </w:rPr>
              <w:t>16</w:t>
            </w:r>
            <w:r w:rsidR="001245BF" w:rsidRPr="001245BF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44077B7" w14:textId="77777777" w:rsidR="001245BF" w:rsidRPr="001245BF" w:rsidRDefault="000C2794">
          <w:pPr>
            <w:pStyle w:val="Obsah1"/>
            <w:rPr>
              <w:b w:val="0"/>
              <w:color w:val="000000" w:themeColor="text1"/>
            </w:rPr>
          </w:pPr>
          <w:hyperlink w:anchor="_Toc44801535" w:history="1">
            <w:r w:rsidR="001245BF" w:rsidRPr="001245BF">
              <w:rPr>
                <w:rStyle w:val="Hypertextovodkaz"/>
                <w:color w:val="000000" w:themeColor="text1"/>
              </w:rPr>
              <w:t>5.</w:t>
            </w:r>
            <w:r w:rsidR="001245BF" w:rsidRPr="001245BF">
              <w:rPr>
                <w:b w:val="0"/>
                <w:color w:val="000000" w:themeColor="text1"/>
              </w:rPr>
              <w:tab/>
            </w:r>
            <w:r w:rsidR="001245BF" w:rsidRPr="001245BF">
              <w:rPr>
                <w:rStyle w:val="Hypertextovodkaz"/>
                <w:color w:val="000000" w:themeColor="text1"/>
              </w:rPr>
              <w:t>Závěry DPIA</w:t>
            </w:r>
            <w:r w:rsidR="001245BF" w:rsidRPr="001245BF">
              <w:rPr>
                <w:webHidden/>
                <w:color w:val="000000" w:themeColor="text1"/>
              </w:rPr>
              <w:tab/>
            </w:r>
            <w:r w:rsidR="001245BF" w:rsidRPr="001245BF">
              <w:rPr>
                <w:webHidden/>
                <w:color w:val="000000" w:themeColor="text1"/>
              </w:rPr>
              <w:fldChar w:fldCharType="begin"/>
            </w:r>
            <w:r w:rsidR="001245BF" w:rsidRPr="001245BF">
              <w:rPr>
                <w:webHidden/>
                <w:color w:val="000000" w:themeColor="text1"/>
              </w:rPr>
              <w:instrText xml:space="preserve"> PAGEREF _Toc44801535 \h </w:instrText>
            </w:r>
            <w:r w:rsidR="001245BF" w:rsidRPr="001245BF">
              <w:rPr>
                <w:webHidden/>
                <w:color w:val="000000" w:themeColor="text1"/>
              </w:rPr>
            </w:r>
            <w:r w:rsidR="001245BF" w:rsidRPr="001245BF">
              <w:rPr>
                <w:webHidden/>
                <w:color w:val="000000" w:themeColor="text1"/>
              </w:rPr>
              <w:fldChar w:fldCharType="separate"/>
            </w:r>
            <w:r w:rsidR="001245BF" w:rsidRPr="001245BF">
              <w:rPr>
                <w:webHidden/>
                <w:color w:val="000000" w:themeColor="text1"/>
              </w:rPr>
              <w:t>17</w:t>
            </w:r>
            <w:r w:rsidR="001245BF" w:rsidRPr="001245BF">
              <w:rPr>
                <w:webHidden/>
                <w:color w:val="000000" w:themeColor="text1"/>
              </w:rPr>
              <w:fldChar w:fldCharType="end"/>
            </w:r>
          </w:hyperlink>
        </w:p>
        <w:p w14:paraId="483D7841" w14:textId="77777777" w:rsidR="00F20489" w:rsidRDefault="00F20489" w:rsidP="00F20489">
          <w:pPr>
            <w:pStyle w:val="Nadpisobsahu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cs-CZ"/>
            </w:rPr>
          </w:pPr>
          <w:r w:rsidRPr="001245BF">
            <w:rPr>
              <w:rFonts w:ascii="Arial" w:eastAsia="DengXian" w:hAnsi="Arial" w:cs="Arial"/>
              <w:noProof/>
              <w:color w:val="000000" w:themeColor="text1"/>
              <w:sz w:val="22"/>
              <w:szCs w:val="22"/>
              <w:lang w:eastAsia="zh-CN"/>
            </w:rPr>
            <w:fldChar w:fldCharType="end"/>
          </w:r>
        </w:p>
      </w:sdtContent>
    </w:sdt>
    <w:sdt>
      <w:sdtPr>
        <w:rPr>
          <w:b/>
          <w:bCs/>
        </w:rPr>
        <w:id w:val="584192090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793B281B" w14:textId="77777777" w:rsidR="00F20489" w:rsidRDefault="00F20489" w:rsidP="00F20489"/>
        <w:p w14:paraId="6D7E937C" w14:textId="77777777" w:rsidR="002A4B70" w:rsidRDefault="000C2794"/>
      </w:sdtContent>
    </w:sdt>
    <w:p w14:paraId="2BECE9AB" w14:textId="77777777" w:rsidR="00010C53" w:rsidRPr="0052099F" w:rsidRDefault="00010C53" w:rsidP="00360718">
      <w:pPr>
        <w:rPr>
          <w:b/>
          <w:bCs/>
        </w:rPr>
        <w:sectPr w:rsidR="00010C53" w:rsidRPr="0052099F" w:rsidSect="007F01BC">
          <w:headerReference w:type="default" r:id="rId12"/>
          <w:footerReference w:type="default" r:id="rId13"/>
          <w:pgSz w:w="11906" w:h="16838"/>
          <w:pgMar w:top="1417" w:right="1417" w:bottom="1417" w:left="1417" w:header="709" w:footer="709" w:gutter="0"/>
          <w:pgNumType w:start="1"/>
          <w:cols w:space="708"/>
          <w:titlePg/>
          <w:docGrid w:linePitch="360"/>
        </w:sectPr>
      </w:pPr>
    </w:p>
    <w:p w14:paraId="3ACD1512" w14:textId="77777777" w:rsidR="00FB3222" w:rsidRPr="00FB3222" w:rsidRDefault="00C03BFF" w:rsidP="00FB3222">
      <w:pPr>
        <w:pStyle w:val="NADPISBDO1"/>
        <w:spacing w:before="120"/>
        <w:ind w:left="714" w:hanging="357"/>
        <w:rPr>
          <w:color w:val="00B0F0"/>
        </w:rPr>
      </w:pPr>
      <w:bookmarkStart w:id="33" w:name="_Toc500935233"/>
      <w:bookmarkStart w:id="34" w:name="_Toc35122660"/>
      <w:bookmarkStart w:id="35" w:name="_Toc44801521"/>
      <w:r w:rsidRPr="00F20489">
        <w:rPr>
          <w:color w:val="00B0F0"/>
        </w:rPr>
        <w:lastRenderedPageBreak/>
        <w:t>Seznam zkratek</w:t>
      </w:r>
      <w:bookmarkEnd w:id="33"/>
      <w:bookmarkEnd w:id="34"/>
      <w:bookmarkEnd w:id="35"/>
    </w:p>
    <w:tbl>
      <w:tblPr>
        <w:tblpPr w:leftFromText="141" w:rightFromText="141" w:vertAnchor="text" w:tblpY="1"/>
        <w:tblOverlap w:val="never"/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9"/>
        <w:gridCol w:w="7468"/>
      </w:tblGrid>
      <w:tr w:rsidR="005F5158" w:rsidRPr="005F5158" w14:paraId="15C7ABA4" w14:textId="77777777" w:rsidTr="00F20489">
        <w:trPr>
          <w:trHeight w:val="467"/>
        </w:trPr>
        <w:tc>
          <w:tcPr>
            <w:tcW w:w="831" w:type="pct"/>
            <w:shd w:val="clear" w:color="auto" w:fill="00B0F0"/>
            <w:vAlign w:val="center"/>
          </w:tcPr>
          <w:p w14:paraId="68AE261C" w14:textId="77777777" w:rsidR="00C03BFF" w:rsidRPr="005F5158" w:rsidRDefault="00C03BFF" w:rsidP="005F5158">
            <w:pPr>
              <w:spacing w:before="60" w:after="60"/>
              <w:jc w:val="both"/>
              <w:rPr>
                <w:rFonts w:ascii="Trebuchet MS" w:hAnsi="Trebuchet MS"/>
                <w:b/>
                <w:szCs w:val="21"/>
              </w:rPr>
            </w:pPr>
            <w:r w:rsidRPr="005F5158">
              <w:rPr>
                <w:rFonts w:ascii="Trebuchet MS" w:hAnsi="Trebuchet MS"/>
                <w:b/>
                <w:szCs w:val="21"/>
              </w:rPr>
              <w:t>Zkratka</w:t>
            </w:r>
          </w:p>
        </w:tc>
        <w:tc>
          <w:tcPr>
            <w:tcW w:w="4169" w:type="pct"/>
            <w:shd w:val="clear" w:color="auto" w:fill="00B0F0"/>
            <w:vAlign w:val="center"/>
          </w:tcPr>
          <w:p w14:paraId="7BF8E074" w14:textId="77777777" w:rsidR="00C03BFF" w:rsidRPr="005F5158" w:rsidRDefault="00C03BFF" w:rsidP="005F5158">
            <w:pPr>
              <w:spacing w:before="60" w:after="60"/>
              <w:jc w:val="both"/>
              <w:rPr>
                <w:rFonts w:ascii="Trebuchet MS" w:hAnsi="Trebuchet MS"/>
                <w:b/>
                <w:szCs w:val="21"/>
              </w:rPr>
            </w:pPr>
            <w:r w:rsidRPr="005F5158">
              <w:rPr>
                <w:rFonts w:ascii="Trebuchet MS" w:hAnsi="Trebuchet MS"/>
                <w:b/>
                <w:szCs w:val="21"/>
              </w:rPr>
              <w:t>Vysvětlení zkratky</w:t>
            </w:r>
          </w:p>
        </w:tc>
      </w:tr>
      <w:tr w:rsidR="00FB3222" w:rsidRPr="005F5158" w14:paraId="3A1DD9E2" w14:textId="77777777" w:rsidTr="00F80A35">
        <w:trPr>
          <w:trHeight w:val="467"/>
        </w:trPr>
        <w:tc>
          <w:tcPr>
            <w:tcW w:w="831" w:type="pct"/>
            <w:vAlign w:val="center"/>
          </w:tcPr>
          <w:p w14:paraId="281082D4" w14:textId="77777777" w:rsidR="00FB3222" w:rsidRPr="00B27DDF" w:rsidRDefault="00FB3222" w:rsidP="00FB3222">
            <w:pPr>
              <w:spacing w:before="120" w:after="120"/>
              <w:jc w:val="both"/>
              <w:rPr>
                <w:noProof/>
                <w:color w:val="000000" w:themeColor="text1"/>
                <w:szCs w:val="21"/>
              </w:rPr>
            </w:pPr>
            <w:r w:rsidRPr="00B27DDF">
              <w:rPr>
                <w:noProof/>
                <w:color w:val="000000" w:themeColor="text1"/>
                <w:szCs w:val="21"/>
              </w:rPr>
              <w:t>DPIA</w:t>
            </w:r>
          </w:p>
        </w:tc>
        <w:tc>
          <w:tcPr>
            <w:tcW w:w="4169" w:type="pct"/>
          </w:tcPr>
          <w:p w14:paraId="1C77C719" w14:textId="77777777" w:rsidR="00FB3222" w:rsidRPr="00B27DDF" w:rsidRDefault="00FB3222" w:rsidP="00FB3222">
            <w:pPr>
              <w:pStyle w:val="NormTEXT"/>
              <w:jc w:val="both"/>
              <w:rPr>
                <w:color w:val="000000" w:themeColor="text1"/>
              </w:rPr>
            </w:pPr>
            <w:r w:rsidRPr="00B27DDF">
              <w:rPr>
                <w:bCs/>
                <w:iCs/>
                <w:color w:val="000000" w:themeColor="text1"/>
              </w:rPr>
              <w:t>Data Protection Impact Assessment (posouzení vlivu na ochranu osobních údajů)</w:t>
            </w:r>
          </w:p>
        </w:tc>
      </w:tr>
      <w:tr w:rsidR="00FB3222" w:rsidRPr="005F5158" w14:paraId="0465140B" w14:textId="77777777" w:rsidTr="00360718">
        <w:trPr>
          <w:trHeight w:val="540"/>
        </w:trPr>
        <w:tc>
          <w:tcPr>
            <w:tcW w:w="831" w:type="pct"/>
            <w:vAlign w:val="center"/>
          </w:tcPr>
          <w:p w14:paraId="263C77BD" w14:textId="77777777" w:rsidR="00FB3222" w:rsidRPr="00B27DDF" w:rsidRDefault="00FB3222" w:rsidP="00FB3222">
            <w:pPr>
              <w:spacing w:before="120" w:after="120"/>
              <w:jc w:val="both"/>
              <w:rPr>
                <w:noProof/>
                <w:color w:val="000000" w:themeColor="text1"/>
                <w:szCs w:val="21"/>
              </w:rPr>
            </w:pPr>
            <w:r w:rsidRPr="00B27DDF">
              <w:rPr>
                <w:noProof/>
                <w:color w:val="000000" w:themeColor="text1"/>
                <w:szCs w:val="21"/>
              </w:rPr>
              <w:t>EU</w:t>
            </w:r>
          </w:p>
        </w:tc>
        <w:tc>
          <w:tcPr>
            <w:tcW w:w="4169" w:type="pct"/>
          </w:tcPr>
          <w:p w14:paraId="78CA4FD2" w14:textId="77777777" w:rsidR="00FB3222" w:rsidRPr="00B27DDF" w:rsidRDefault="00FB3222" w:rsidP="00FB3222">
            <w:pPr>
              <w:pStyle w:val="NormTEXT"/>
              <w:jc w:val="both"/>
              <w:rPr>
                <w:color w:val="000000" w:themeColor="text1"/>
              </w:rPr>
            </w:pPr>
            <w:r w:rsidRPr="00B27DDF">
              <w:rPr>
                <w:color w:val="000000" w:themeColor="text1"/>
              </w:rPr>
              <w:t>Evropská unie</w:t>
            </w:r>
          </w:p>
        </w:tc>
      </w:tr>
      <w:tr w:rsidR="00FB3222" w:rsidRPr="005F5158" w14:paraId="0B3A4961" w14:textId="77777777" w:rsidTr="00360718">
        <w:trPr>
          <w:trHeight w:val="540"/>
        </w:trPr>
        <w:tc>
          <w:tcPr>
            <w:tcW w:w="831" w:type="pct"/>
            <w:vAlign w:val="center"/>
          </w:tcPr>
          <w:p w14:paraId="34BE9B13" w14:textId="77777777" w:rsidR="00FB3222" w:rsidRPr="00B27DDF" w:rsidRDefault="00FB3222" w:rsidP="00FB3222">
            <w:pPr>
              <w:spacing w:before="120" w:after="120"/>
              <w:jc w:val="both"/>
              <w:rPr>
                <w:color w:val="000000" w:themeColor="text1"/>
                <w:szCs w:val="21"/>
              </w:rPr>
            </w:pPr>
            <w:r w:rsidRPr="00B27DDF">
              <w:rPr>
                <w:color w:val="000000" w:themeColor="text1"/>
                <w:szCs w:val="21"/>
              </w:rPr>
              <w:t>GDPR</w:t>
            </w:r>
          </w:p>
        </w:tc>
        <w:tc>
          <w:tcPr>
            <w:tcW w:w="4169" w:type="pct"/>
          </w:tcPr>
          <w:p w14:paraId="0F5000C5" w14:textId="77777777" w:rsidR="00FB3222" w:rsidRPr="00B27DDF" w:rsidRDefault="00FB3222" w:rsidP="00FB3222">
            <w:pPr>
              <w:pStyle w:val="NormTEXT"/>
              <w:jc w:val="both"/>
              <w:rPr>
                <w:color w:val="000000" w:themeColor="text1"/>
              </w:rPr>
            </w:pPr>
            <w:r w:rsidRPr="00B27DDF">
              <w:rPr>
                <w:color w:val="000000" w:themeColor="text1"/>
              </w:rPr>
              <w:t>General Data Protection Regulation (</w:t>
            </w:r>
            <w:r w:rsidRPr="00B27DDF">
              <w:rPr>
                <w:bCs/>
                <w:color w:val="000000" w:themeColor="text1"/>
              </w:rPr>
              <w:t>nařízení Evropského parlamentu a Rady (EU) 2016/679 ze dne 27. dubna 2016 o ochraně fyzických osob v souvislosti se zpracováním osobních údajů a o volném pohybu těchto údajů a o zrušení směrnice 95/46/ES (obecné nařízení o ochraně osobních údajů)</w:t>
            </w:r>
          </w:p>
        </w:tc>
      </w:tr>
      <w:tr w:rsidR="00FB3222" w:rsidRPr="005F5158" w14:paraId="61EE3D04" w14:textId="77777777" w:rsidTr="00360718">
        <w:trPr>
          <w:trHeight w:val="540"/>
        </w:trPr>
        <w:tc>
          <w:tcPr>
            <w:tcW w:w="831" w:type="pct"/>
            <w:vAlign w:val="center"/>
          </w:tcPr>
          <w:p w14:paraId="561DD079" w14:textId="77777777" w:rsidR="00FB3222" w:rsidRPr="00B27DDF" w:rsidRDefault="00FB3222" w:rsidP="00FB3222">
            <w:pPr>
              <w:spacing w:before="120" w:after="120"/>
              <w:jc w:val="both"/>
              <w:rPr>
                <w:noProof/>
                <w:color w:val="000000" w:themeColor="text1"/>
                <w:szCs w:val="21"/>
              </w:rPr>
            </w:pPr>
            <w:r w:rsidRPr="00B27DDF">
              <w:rPr>
                <w:noProof/>
                <w:color w:val="000000" w:themeColor="text1"/>
                <w:szCs w:val="21"/>
              </w:rPr>
              <w:t>ÚOOÚ</w:t>
            </w:r>
          </w:p>
        </w:tc>
        <w:tc>
          <w:tcPr>
            <w:tcW w:w="4169" w:type="pct"/>
          </w:tcPr>
          <w:p w14:paraId="50D3A1AD" w14:textId="77777777" w:rsidR="00FB3222" w:rsidRPr="00B27DDF" w:rsidRDefault="00FB3222" w:rsidP="00FB3222">
            <w:pPr>
              <w:pStyle w:val="NormTEXT"/>
              <w:jc w:val="both"/>
              <w:rPr>
                <w:color w:val="000000" w:themeColor="text1"/>
              </w:rPr>
            </w:pPr>
            <w:r w:rsidRPr="00B27DDF">
              <w:rPr>
                <w:color w:val="000000" w:themeColor="text1"/>
              </w:rPr>
              <w:t>Úřad pro ochranu osobních údajů</w:t>
            </w:r>
          </w:p>
        </w:tc>
      </w:tr>
    </w:tbl>
    <w:p w14:paraId="0BA7B41F" w14:textId="77777777" w:rsidR="00C03BFF" w:rsidRPr="005F5158" w:rsidRDefault="00C03BFF" w:rsidP="005F5158">
      <w:pPr>
        <w:pStyle w:val="NormTEXT"/>
        <w:jc w:val="both"/>
        <w:rPr>
          <w:color w:val="auto"/>
        </w:rPr>
      </w:pPr>
    </w:p>
    <w:p w14:paraId="3BB5D1CB" w14:textId="77777777" w:rsidR="00C03BFF" w:rsidRDefault="00C03BFF">
      <w:pPr>
        <w:rPr>
          <w:rFonts w:asciiTheme="majorHAnsi" w:eastAsiaTheme="majorEastAsia" w:hAnsiTheme="majorHAnsi" w:cstheme="majorBidi"/>
          <w:b/>
          <w:bCs/>
          <w:color w:val="685040" w:themeColor="text2"/>
          <w:szCs w:val="26"/>
        </w:rPr>
      </w:pPr>
      <w:r>
        <w:br w:type="page"/>
      </w:r>
    </w:p>
    <w:p w14:paraId="493E2BFE" w14:textId="77777777" w:rsidR="00F46606" w:rsidRPr="00F20489" w:rsidRDefault="00FB3222" w:rsidP="00D41F85">
      <w:pPr>
        <w:pStyle w:val="NADPISBDO1"/>
        <w:rPr>
          <w:color w:val="00B0F0"/>
        </w:rPr>
      </w:pPr>
      <w:bookmarkStart w:id="36" w:name="_Toc501639466"/>
      <w:bookmarkStart w:id="37" w:name="_Toc501639959"/>
      <w:bookmarkStart w:id="38" w:name="_Toc501639467"/>
      <w:bookmarkStart w:id="39" w:name="_Toc501639960"/>
      <w:bookmarkStart w:id="40" w:name="_Toc501639468"/>
      <w:bookmarkStart w:id="41" w:name="_Toc501639961"/>
      <w:bookmarkStart w:id="42" w:name="_Toc501639469"/>
      <w:bookmarkStart w:id="43" w:name="_Toc501639962"/>
      <w:bookmarkStart w:id="44" w:name="_Toc501639470"/>
      <w:bookmarkStart w:id="45" w:name="_Toc501639963"/>
      <w:bookmarkStart w:id="46" w:name="_Toc501639471"/>
      <w:bookmarkStart w:id="47" w:name="_Toc501639964"/>
      <w:bookmarkStart w:id="48" w:name="_Toc501639472"/>
      <w:bookmarkStart w:id="49" w:name="_Toc501639965"/>
      <w:bookmarkStart w:id="50" w:name="_Toc501639473"/>
      <w:bookmarkStart w:id="51" w:name="_Toc501639966"/>
      <w:bookmarkStart w:id="52" w:name="_Toc501639474"/>
      <w:bookmarkStart w:id="53" w:name="_Toc501639967"/>
      <w:bookmarkStart w:id="54" w:name="_Toc501639475"/>
      <w:bookmarkStart w:id="55" w:name="_Toc501639968"/>
      <w:bookmarkStart w:id="56" w:name="_Toc501639476"/>
      <w:bookmarkStart w:id="57" w:name="_Toc501639969"/>
      <w:bookmarkStart w:id="58" w:name="_Toc501639477"/>
      <w:bookmarkStart w:id="59" w:name="_Toc501639970"/>
      <w:bookmarkStart w:id="60" w:name="_Toc501639478"/>
      <w:bookmarkStart w:id="61" w:name="_Toc501639971"/>
      <w:bookmarkStart w:id="62" w:name="_Toc501639479"/>
      <w:bookmarkStart w:id="63" w:name="_Toc501639972"/>
      <w:bookmarkStart w:id="64" w:name="_Toc501639480"/>
      <w:bookmarkStart w:id="65" w:name="_Toc501639973"/>
      <w:bookmarkStart w:id="66" w:name="_Toc501639481"/>
      <w:bookmarkStart w:id="67" w:name="_Toc501639974"/>
      <w:bookmarkStart w:id="68" w:name="_Toc501639482"/>
      <w:bookmarkStart w:id="69" w:name="_Toc501639975"/>
      <w:bookmarkStart w:id="70" w:name="_Toc501639483"/>
      <w:bookmarkStart w:id="71" w:name="_Toc501639976"/>
      <w:bookmarkStart w:id="72" w:name="_Toc501639484"/>
      <w:bookmarkStart w:id="73" w:name="_Toc501639977"/>
      <w:bookmarkStart w:id="74" w:name="_Toc501639485"/>
      <w:bookmarkStart w:id="75" w:name="_Toc501639978"/>
      <w:bookmarkStart w:id="76" w:name="_Toc501639486"/>
      <w:bookmarkStart w:id="77" w:name="_Toc501639979"/>
      <w:bookmarkStart w:id="78" w:name="_Toc501639487"/>
      <w:bookmarkStart w:id="79" w:name="_Toc501639980"/>
      <w:bookmarkStart w:id="80" w:name="_Toc501639488"/>
      <w:bookmarkStart w:id="81" w:name="_Toc501639981"/>
      <w:bookmarkStart w:id="82" w:name="_Toc501639489"/>
      <w:bookmarkStart w:id="83" w:name="_Toc501639982"/>
      <w:bookmarkStart w:id="84" w:name="_Toc501639490"/>
      <w:bookmarkStart w:id="85" w:name="_Toc501639983"/>
      <w:bookmarkStart w:id="86" w:name="_Toc501639491"/>
      <w:bookmarkStart w:id="87" w:name="_Toc501639984"/>
      <w:bookmarkStart w:id="88" w:name="_Toc501639492"/>
      <w:bookmarkStart w:id="89" w:name="_Toc501639985"/>
      <w:bookmarkStart w:id="90" w:name="_Toc501639493"/>
      <w:bookmarkStart w:id="91" w:name="_Toc501639986"/>
      <w:bookmarkStart w:id="92" w:name="_Toc501639494"/>
      <w:bookmarkStart w:id="93" w:name="_Toc501639987"/>
      <w:bookmarkStart w:id="94" w:name="_Toc501639495"/>
      <w:bookmarkStart w:id="95" w:name="_Toc501639988"/>
      <w:bookmarkStart w:id="96" w:name="_Toc501639496"/>
      <w:bookmarkStart w:id="97" w:name="_Toc501639989"/>
      <w:bookmarkStart w:id="98" w:name="_Toc501639497"/>
      <w:bookmarkStart w:id="99" w:name="_Toc501639990"/>
      <w:bookmarkStart w:id="100" w:name="_Toc501639498"/>
      <w:bookmarkStart w:id="101" w:name="_Toc501639991"/>
      <w:bookmarkStart w:id="102" w:name="_Toc501639499"/>
      <w:bookmarkStart w:id="103" w:name="_Toc501639992"/>
      <w:bookmarkStart w:id="104" w:name="_Toc501639500"/>
      <w:bookmarkStart w:id="105" w:name="_Toc501639993"/>
      <w:bookmarkStart w:id="106" w:name="_Toc501639501"/>
      <w:bookmarkStart w:id="107" w:name="_Toc501639994"/>
      <w:bookmarkStart w:id="108" w:name="_Toc501639502"/>
      <w:bookmarkStart w:id="109" w:name="_Toc501639995"/>
      <w:bookmarkStart w:id="110" w:name="_Toc501639503"/>
      <w:bookmarkStart w:id="111" w:name="_Toc501639996"/>
      <w:bookmarkStart w:id="112" w:name="_Toc501639504"/>
      <w:bookmarkStart w:id="113" w:name="_Toc501639997"/>
      <w:bookmarkStart w:id="114" w:name="_Toc501639505"/>
      <w:bookmarkStart w:id="115" w:name="_Toc501639998"/>
      <w:bookmarkStart w:id="116" w:name="_Toc501639506"/>
      <w:bookmarkStart w:id="117" w:name="_Toc501639999"/>
      <w:bookmarkStart w:id="118" w:name="_Toc501639507"/>
      <w:bookmarkStart w:id="119" w:name="_Toc501640000"/>
      <w:bookmarkStart w:id="120" w:name="_Toc501639508"/>
      <w:bookmarkStart w:id="121" w:name="_Toc501640001"/>
      <w:bookmarkStart w:id="122" w:name="_Toc501639509"/>
      <w:bookmarkStart w:id="123" w:name="_Toc501640002"/>
      <w:bookmarkStart w:id="124" w:name="_Toc501639510"/>
      <w:bookmarkStart w:id="125" w:name="_Toc501640003"/>
      <w:bookmarkStart w:id="126" w:name="_Toc501639511"/>
      <w:bookmarkStart w:id="127" w:name="_Toc501640004"/>
      <w:bookmarkStart w:id="128" w:name="_Toc501639512"/>
      <w:bookmarkStart w:id="129" w:name="_Toc501640005"/>
      <w:bookmarkStart w:id="130" w:name="_Toc501639513"/>
      <w:bookmarkStart w:id="131" w:name="_Toc501640006"/>
      <w:bookmarkStart w:id="132" w:name="_Toc501639514"/>
      <w:bookmarkStart w:id="133" w:name="_Toc501640007"/>
      <w:bookmarkStart w:id="134" w:name="_Toc501639515"/>
      <w:bookmarkStart w:id="135" w:name="_Toc501640008"/>
      <w:bookmarkStart w:id="136" w:name="_Toc501639516"/>
      <w:bookmarkStart w:id="137" w:name="_Toc501640009"/>
      <w:bookmarkStart w:id="138" w:name="_Toc501639517"/>
      <w:bookmarkStart w:id="139" w:name="_Toc501640010"/>
      <w:bookmarkStart w:id="140" w:name="_Toc501639518"/>
      <w:bookmarkStart w:id="141" w:name="_Toc501640011"/>
      <w:bookmarkStart w:id="142" w:name="_Toc501639519"/>
      <w:bookmarkStart w:id="143" w:name="_Toc501640012"/>
      <w:bookmarkStart w:id="144" w:name="_Toc501639520"/>
      <w:bookmarkStart w:id="145" w:name="_Toc501640013"/>
      <w:bookmarkStart w:id="146" w:name="_Toc501639521"/>
      <w:bookmarkStart w:id="147" w:name="_Toc501640014"/>
      <w:bookmarkStart w:id="148" w:name="_Toc501639522"/>
      <w:bookmarkStart w:id="149" w:name="_Toc501640015"/>
      <w:bookmarkStart w:id="150" w:name="_Toc501639523"/>
      <w:bookmarkStart w:id="151" w:name="_Toc501640016"/>
      <w:bookmarkStart w:id="152" w:name="_Toc501639524"/>
      <w:bookmarkStart w:id="153" w:name="_Toc501640017"/>
      <w:bookmarkStart w:id="154" w:name="_Toc501639525"/>
      <w:bookmarkStart w:id="155" w:name="_Toc501640018"/>
      <w:bookmarkStart w:id="156" w:name="_Toc501639526"/>
      <w:bookmarkStart w:id="157" w:name="_Toc501640019"/>
      <w:bookmarkStart w:id="158" w:name="_Toc501639527"/>
      <w:bookmarkStart w:id="159" w:name="_Toc501640020"/>
      <w:bookmarkStart w:id="160" w:name="_Toc501639528"/>
      <w:bookmarkStart w:id="161" w:name="_Toc501640021"/>
      <w:bookmarkStart w:id="162" w:name="_Toc501639529"/>
      <w:bookmarkStart w:id="163" w:name="_Toc501640022"/>
      <w:bookmarkStart w:id="164" w:name="_Toc501639530"/>
      <w:bookmarkStart w:id="165" w:name="_Toc501640023"/>
      <w:bookmarkStart w:id="166" w:name="_Toc501639531"/>
      <w:bookmarkStart w:id="167" w:name="_Toc501640024"/>
      <w:bookmarkStart w:id="168" w:name="_Toc501639532"/>
      <w:bookmarkStart w:id="169" w:name="_Toc501640025"/>
      <w:bookmarkStart w:id="170" w:name="_Toc501639533"/>
      <w:bookmarkStart w:id="171" w:name="_Toc501640026"/>
      <w:bookmarkStart w:id="172" w:name="_Toc501639534"/>
      <w:bookmarkStart w:id="173" w:name="_Toc501640027"/>
      <w:bookmarkStart w:id="174" w:name="_Toc501639535"/>
      <w:bookmarkStart w:id="175" w:name="_Toc501640028"/>
      <w:bookmarkStart w:id="176" w:name="_Toc501639536"/>
      <w:bookmarkStart w:id="177" w:name="_Toc501640029"/>
      <w:bookmarkStart w:id="178" w:name="_Toc501639537"/>
      <w:bookmarkStart w:id="179" w:name="_Toc501640030"/>
      <w:bookmarkStart w:id="180" w:name="_Toc501639538"/>
      <w:bookmarkStart w:id="181" w:name="_Toc501640031"/>
      <w:bookmarkStart w:id="182" w:name="_Toc501639539"/>
      <w:bookmarkStart w:id="183" w:name="_Toc501640032"/>
      <w:bookmarkStart w:id="184" w:name="_Toc501639540"/>
      <w:bookmarkStart w:id="185" w:name="_Toc501640033"/>
      <w:bookmarkStart w:id="186" w:name="_Toc501639541"/>
      <w:bookmarkStart w:id="187" w:name="_Toc501640034"/>
      <w:bookmarkStart w:id="188" w:name="_Toc501639542"/>
      <w:bookmarkStart w:id="189" w:name="_Toc501640035"/>
      <w:bookmarkStart w:id="190" w:name="_Toc501639543"/>
      <w:bookmarkStart w:id="191" w:name="_Toc501640036"/>
      <w:bookmarkStart w:id="192" w:name="_Toc501639544"/>
      <w:bookmarkStart w:id="193" w:name="_Toc501640037"/>
      <w:bookmarkStart w:id="194" w:name="_Toc501639545"/>
      <w:bookmarkStart w:id="195" w:name="_Toc501640038"/>
      <w:bookmarkStart w:id="196" w:name="_Toc501639546"/>
      <w:bookmarkStart w:id="197" w:name="_Toc501640039"/>
      <w:bookmarkStart w:id="198" w:name="_Toc501639547"/>
      <w:bookmarkStart w:id="199" w:name="_Toc501640040"/>
      <w:bookmarkStart w:id="200" w:name="_Toc501639548"/>
      <w:bookmarkStart w:id="201" w:name="_Toc501640041"/>
      <w:bookmarkStart w:id="202" w:name="_Toc501639549"/>
      <w:bookmarkStart w:id="203" w:name="_Toc501640042"/>
      <w:bookmarkStart w:id="204" w:name="_Toc501639550"/>
      <w:bookmarkStart w:id="205" w:name="_Toc501640043"/>
      <w:bookmarkStart w:id="206" w:name="_Toc501639551"/>
      <w:bookmarkStart w:id="207" w:name="_Toc501640044"/>
      <w:bookmarkStart w:id="208" w:name="_Toc501639552"/>
      <w:bookmarkStart w:id="209" w:name="_Toc501640045"/>
      <w:bookmarkStart w:id="210" w:name="_Toc501639553"/>
      <w:bookmarkStart w:id="211" w:name="_Toc501640046"/>
      <w:bookmarkStart w:id="212" w:name="_Toc501639554"/>
      <w:bookmarkStart w:id="213" w:name="_Toc501640047"/>
      <w:bookmarkStart w:id="214" w:name="_Toc501639555"/>
      <w:bookmarkStart w:id="215" w:name="_Toc501640048"/>
      <w:bookmarkStart w:id="216" w:name="_Toc501639556"/>
      <w:bookmarkStart w:id="217" w:name="_Toc501640049"/>
      <w:bookmarkStart w:id="218" w:name="_Toc501639557"/>
      <w:bookmarkStart w:id="219" w:name="_Toc501640050"/>
      <w:bookmarkStart w:id="220" w:name="_Toc501639558"/>
      <w:bookmarkStart w:id="221" w:name="_Toc501640051"/>
      <w:bookmarkStart w:id="222" w:name="_Toc501639559"/>
      <w:bookmarkStart w:id="223" w:name="_Toc501640052"/>
      <w:bookmarkStart w:id="224" w:name="_Toc501639560"/>
      <w:bookmarkStart w:id="225" w:name="_Toc501640053"/>
      <w:bookmarkStart w:id="226" w:name="_Toc501639561"/>
      <w:bookmarkStart w:id="227" w:name="_Toc501640054"/>
      <w:bookmarkStart w:id="228" w:name="_Toc501639562"/>
      <w:bookmarkStart w:id="229" w:name="_Toc501640055"/>
      <w:bookmarkStart w:id="230" w:name="_Toc501639563"/>
      <w:bookmarkStart w:id="231" w:name="_Toc501640056"/>
      <w:bookmarkStart w:id="232" w:name="_Toc501639564"/>
      <w:bookmarkStart w:id="233" w:name="_Toc501640057"/>
      <w:bookmarkStart w:id="234" w:name="_Toc501639565"/>
      <w:bookmarkStart w:id="235" w:name="_Toc501640058"/>
      <w:bookmarkStart w:id="236" w:name="_Toc501639566"/>
      <w:bookmarkStart w:id="237" w:name="_Toc501640059"/>
      <w:bookmarkStart w:id="238" w:name="_Toc501639567"/>
      <w:bookmarkStart w:id="239" w:name="_Toc501640060"/>
      <w:bookmarkStart w:id="240" w:name="_Toc501639568"/>
      <w:bookmarkStart w:id="241" w:name="_Toc501640061"/>
      <w:bookmarkStart w:id="242" w:name="_Toc501639569"/>
      <w:bookmarkStart w:id="243" w:name="_Toc501640062"/>
      <w:bookmarkStart w:id="244" w:name="_Toc501639570"/>
      <w:bookmarkStart w:id="245" w:name="_Toc501640063"/>
      <w:bookmarkStart w:id="246" w:name="_Toc501639571"/>
      <w:bookmarkStart w:id="247" w:name="_Toc501640064"/>
      <w:bookmarkStart w:id="248" w:name="_Toc501639572"/>
      <w:bookmarkStart w:id="249" w:name="_Toc501640065"/>
      <w:bookmarkStart w:id="250" w:name="_Toc501639573"/>
      <w:bookmarkStart w:id="251" w:name="_Toc501640066"/>
      <w:bookmarkStart w:id="252" w:name="_Toc501639574"/>
      <w:bookmarkStart w:id="253" w:name="_Toc501640067"/>
      <w:bookmarkStart w:id="254" w:name="_Toc501639575"/>
      <w:bookmarkStart w:id="255" w:name="_Toc501640068"/>
      <w:bookmarkStart w:id="256" w:name="_Toc501639576"/>
      <w:bookmarkStart w:id="257" w:name="_Toc501640069"/>
      <w:bookmarkStart w:id="258" w:name="_Toc501639577"/>
      <w:bookmarkStart w:id="259" w:name="_Toc501640070"/>
      <w:bookmarkStart w:id="260" w:name="_Toc501639578"/>
      <w:bookmarkStart w:id="261" w:name="_Toc501640071"/>
      <w:bookmarkStart w:id="262" w:name="_Toc501639579"/>
      <w:bookmarkStart w:id="263" w:name="_Toc501640072"/>
      <w:bookmarkStart w:id="264" w:name="_Toc501639580"/>
      <w:bookmarkStart w:id="265" w:name="_Toc501640073"/>
      <w:bookmarkStart w:id="266" w:name="_Toc501639581"/>
      <w:bookmarkStart w:id="267" w:name="_Toc501640074"/>
      <w:bookmarkStart w:id="268" w:name="_Toc501639582"/>
      <w:bookmarkStart w:id="269" w:name="_Toc501640075"/>
      <w:bookmarkStart w:id="270" w:name="_Toc501639583"/>
      <w:bookmarkStart w:id="271" w:name="_Toc501640076"/>
      <w:bookmarkStart w:id="272" w:name="_Toc501639584"/>
      <w:bookmarkStart w:id="273" w:name="_Toc501640077"/>
      <w:bookmarkStart w:id="274" w:name="_Toc501639585"/>
      <w:bookmarkStart w:id="275" w:name="_Toc501640078"/>
      <w:bookmarkStart w:id="276" w:name="_Toc44801522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r w:rsidRPr="00FB3222">
        <w:rPr>
          <w:color w:val="00B0F0"/>
        </w:rPr>
        <w:lastRenderedPageBreak/>
        <w:t>C</w:t>
      </w:r>
      <w:r w:rsidR="00F80A35">
        <w:rPr>
          <w:color w:val="00B0F0"/>
        </w:rPr>
        <w:t>íl provedení posouzení vlivu</w:t>
      </w:r>
      <w:bookmarkEnd w:id="276"/>
    </w:p>
    <w:p w14:paraId="712A818B" w14:textId="77777777" w:rsidR="00FB3222" w:rsidRDefault="00FB3222" w:rsidP="009A1D7C">
      <w:pPr>
        <w:pStyle w:val="NormTEXT"/>
        <w:jc w:val="both"/>
        <w:rPr>
          <w:color w:val="000000" w:themeColor="text1"/>
        </w:rPr>
      </w:pPr>
      <w:r w:rsidRPr="00FB3222">
        <w:rPr>
          <w:color w:val="000000" w:themeColor="text1"/>
        </w:rPr>
        <w:t>Cílem provedení posouzení vlivu na ochranu osobních údajů dle zákona 110/2019 a Nařízení Evropského parlamentu a Rady (EU) 2016/679 ze dne 27. dubna 2016 o ochraně fyzických osob v souvislosti se zpracováním osobních údajů a o volném pohybu těchto údajů a o zrušení směrnice 95/46/ES (dále také GDPR) je prvotně splnění právní povinnosti dle čl. 35 GDPR a současně určení, na jaké úrovni jsou rizika plynoucí subjektům údajů z tohoto zpracování a zda jednotlivá implementovaná technická a organizační opatření jsou dostatečná a došlo tak k minimalizaci rizik pro subjekt údajů.</w:t>
      </w:r>
    </w:p>
    <w:p w14:paraId="06B89C46" w14:textId="77777777" w:rsidR="00FB3222" w:rsidRDefault="00FB3222" w:rsidP="009A1D7C">
      <w:pPr>
        <w:pStyle w:val="NormTEXT"/>
        <w:jc w:val="both"/>
        <w:rPr>
          <w:color w:val="000000" w:themeColor="text1"/>
        </w:rPr>
      </w:pPr>
    </w:p>
    <w:p w14:paraId="734FD6C2" w14:textId="77777777" w:rsidR="00FB3222" w:rsidRPr="006F2AC3" w:rsidRDefault="00FB3222" w:rsidP="006F2AC3">
      <w:pPr>
        <w:pStyle w:val="PODNADPIS1"/>
      </w:pPr>
      <w:bookmarkStart w:id="277" w:name="_Toc25828183"/>
      <w:bookmarkStart w:id="278" w:name="_Toc44801523"/>
      <w:r w:rsidRPr="006F2AC3"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  <w:t>Předmět</w:t>
      </w:r>
      <w:r w:rsidRPr="006F2AC3">
        <w:t xml:space="preserve"> </w:t>
      </w:r>
      <w:r w:rsidRPr="006F2AC3"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  <w:t>DPIA</w:t>
      </w:r>
      <w:bookmarkEnd w:id="277"/>
      <w:bookmarkEnd w:id="278"/>
    </w:p>
    <w:p w14:paraId="58EECC8E" w14:textId="77777777" w:rsidR="00FB3222" w:rsidRPr="00ED3A86" w:rsidRDefault="00FB3222" w:rsidP="00FB3222">
      <w:pPr>
        <w:jc w:val="both"/>
        <w:rPr>
          <w:color w:val="000000" w:themeColor="text1"/>
        </w:rPr>
      </w:pPr>
      <w:r w:rsidRPr="00ED3A86">
        <w:rPr>
          <w:color w:val="000000" w:themeColor="text1"/>
        </w:rPr>
        <w:t>Na základě dohody bylo uskutečněno nezávislé posouzení instalace kamerového systému z hlediska vlivu na ochranu osobních údajů (DPIA) v</w:t>
      </w:r>
      <w:r w:rsidR="006F2AC3">
        <w:rPr>
          <w:color w:val="000000" w:themeColor="text1"/>
        </w:rPr>
        <w:t xml:space="preserve"> obci</w:t>
      </w:r>
      <w:r w:rsidRPr="00ED3A86">
        <w:rPr>
          <w:color w:val="000000" w:themeColor="text1"/>
        </w:rPr>
        <w:t>.</w:t>
      </w:r>
    </w:p>
    <w:p w14:paraId="5C2A5BFF" w14:textId="77777777" w:rsidR="00FB3222" w:rsidRPr="00ED3A86" w:rsidRDefault="00FB3222" w:rsidP="00FB3222">
      <w:pPr>
        <w:pStyle w:val="NormTEXT"/>
        <w:jc w:val="both"/>
        <w:rPr>
          <w:color w:val="000000" w:themeColor="text1"/>
        </w:rPr>
      </w:pPr>
      <w:r w:rsidRPr="00ED3A86">
        <w:rPr>
          <w:color w:val="000000" w:themeColor="text1"/>
        </w:rPr>
        <w:t>Byly prověřeny následujících hlediska:</w:t>
      </w:r>
    </w:p>
    <w:p w14:paraId="60181B81" w14:textId="77777777" w:rsidR="00FB3222" w:rsidRPr="00ED3A86" w:rsidRDefault="00FB3222" w:rsidP="00FB3222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ED3A86">
        <w:rPr>
          <w:bCs/>
          <w:iCs/>
          <w:color w:val="000000" w:themeColor="text1"/>
        </w:rPr>
        <w:t>umístění kamer včetně perimetru,</w:t>
      </w:r>
    </w:p>
    <w:p w14:paraId="17E403D9" w14:textId="77777777" w:rsidR="00FB3222" w:rsidRPr="00ED3A86" w:rsidRDefault="00FB3222" w:rsidP="00FB3222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ED3A86">
        <w:rPr>
          <w:bCs/>
          <w:iCs/>
          <w:color w:val="000000" w:themeColor="text1"/>
        </w:rPr>
        <w:t>vedení dokumentace,</w:t>
      </w:r>
    </w:p>
    <w:p w14:paraId="21746976" w14:textId="77777777" w:rsidR="00FB3222" w:rsidRPr="00ED3A86" w:rsidRDefault="00FB3222" w:rsidP="00FB3222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ED3A86">
        <w:rPr>
          <w:bCs/>
          <w:iCs/>
          <w:color w:val="000000" w:themeColor="text1"/>
        </w:rPr>
        <w:t xml:space="preserve">právní vztahu s dodavatelem, </w:t>
      </w:r>
    </w:p>
    <w:p w14:paraId="09FE8E3D" w14:textId="77777777" w:rsidR="00FB3222" w:rsidRPr="00ED3A86" w:rsidRDefault="00FB3222" w:rsidP="00FB3222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ED3A86">
        <w:rPr>
          <w:bCs/>
          <w:iCs/>
          <w:color w:val="000000" w:themeColor="text1"/>
        </w:rPr>
        <w:t>nastavení a fungování organizačních opatření,</w:t>
      </w:r>
    </w:p>
    <w:p w14:paraId="05A380BF" w14:textId="77777777" w:rsidR="00FB3222" w:rsidRPr="00ED3A86" w:rsidRDefault="00FB3222" w:rsidP="00FB3222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ED3A86">
        <w:rPr>
          <w:bCs/>
          <w:iCs/>
          <w:color w:val="000000" w:themeColor="text1"/>
        </w:rPr>
        <w:t>nastavení a fungování technických opatření.</w:t>
      </w:r>
    </w:p>
    <w:p w14:paraId="6C8ED6E8" w14:textId="77777777" w:rsidR="00FB3222" w:rsidRDefault="00FB3222" w:rsidP="00FB3222">
      <w:pPr>
        <w:pStyle w:val="NormTEXT"/>
        <w:jc w:val="both"/>
        <w:rPr>
          <w:color w:val="000000" w:themeColor="text1"/>
        </w:rPr>
      </w:pPr>
    </w:p>
    <w:p w14:paraId="3ED772F9" w14:textId="77777777" w:rsidR="006F2AC3" w:rsidRPr="006F2AC3" w:rsidRDefault="006F2AC3" w:rsidP="006F2AC3">
      <w:pPr>
        <w:pStyle w:val="NADPISBDO1"/>
        <w:rPr>
          <w:color w:val="00B0F0"/>
        </w:rPr>
      </w:pPr>
      <w:bookmarkStart w:id="279" w:name="_Toc25828184"/>
      <w:bookmarkStart w:id="280" w:name="_Toc44801524"/>
      <w:r w:rsidRPr="006F2AC3">
        <w:rPr>
          <w:color w:val="00B0F0"/>
        </w:rPr>
        <w:t>Obecné nařízení o ochraně osobních údajů (GDPR)</w:t>
      </w:r>
      <w:bookmarkEnd w:id="279"/>
      <w:bookmarkEnd w:id="280"/>
    </w:p>
    <w:p w14:paraId="6A629B7D" w14:textId="77777777" w:rsidR="006F2AC3" w:rsidRPr="00ED3A86" w:rsidRDefault="006F2AC3" w:rsidP="006F2AC3">
      <w:pPr>
        <w:jc w:val="both"/>
        <w:rPr>
          <w:color w:val="000000" w:themeColor="text1"/>
        </w:rPr>
      </w:pPr>
      <w:r w:rsidRPr="00ED3A86">
        <w:rPr>
          <w:color w:val="000000" w:themeColor="text1"/>
        </w:rPr>
        <w:t>Evropský parlament schválil 14. dubna 2016 Obecné nařízení o ochraně osobních údajů („GDPR“). Účinnost tohoto nařízení nastává 25. května 2018. Pro všechny subjekty, které zpracovávají osobní údaje občanů Evropské unie („EU“), znamená toto opatření upřesnění či vznik nových povinností v souvislosti se zvýšením ochrany a práv občanů Evropské unie.</w:t>
      </w:r>
    </w:p>
    <w:p w14:paraId="63F3ECDD" w14:textId="77777777" w:rsidR="006F2AC3" w:rsidRPr="00ED3A86" w:rsidRDefault="006F2AC3" w:rsidP="006F2AC3">
      <w:pPr>
        <w:jc w:val="both"/>
        <w:rPr>
          <w:color w:val="000000" w:themeColor="text1"/>
        </w:rPr>
      </w:pPr>
      <w:r w:rsidRPr="00ED3A86">
        <w:rPr>
          <w:color w:val="000000" w:themeColor="text1"/>
        </w:rPr>
        <w:t>GDPR je vydáno formou přímo účinného nařízení, které není nutno transponovat do právních řádů členských států. V České republice toto nařízení nahradí současnou právní úpravu ochrany osobních údajů. Níže jsou uvedeny změny a jejich dopady, které GDPR vyvolává:</w:t>
      </w:r>
    </w:p>
    <w:p w14:paraId="1FD2CE0D" w14:textId="77777777" w:rsidR="006F2AC3" w:rsidRPr="00ED3A86" w:rsidRDefault="006F2AC3" w:rsidP="006F2AC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ED3A86">
        <w:rPr>
          <w:bCs/>
          <w:iCs/>
          <w:color w:val="000000" w:themeColor="text1"/>
        </w:rPr>
        <w:t>zpřísnění podmínek pro evidenci a zpracování osobních údajů, a to jak ve zcela nebo částečně automatizovaném, tak i v neautomatizovaném zpracování,</w:t>
      </w:r>
    </w:p>
    <w:p w14:paraId="7537948C" w14:textId="77777777" w:rsidR="006F2AC3" w:rsidRPr="00ED3A86" w:rsidRDefault="006F2AC3" w:rsidP="006F2AC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ED3A86">
        <w:rPr>
          <w:bCs/>
          <w:iCs/>
          <w:color w:val="000000" w:themeColor="text1"/>
        </w:rPr>
        <w:t>přísnější požadavky na podobu souhlasu se zpracováním osobních údajů od subjektu údajů a výslovně zakotvené právo souhlas odvolat,</w:t>
      </w:r>
    </w:p>
    <w:p w14:paraId="704AB82A" w14:textId="77777777" w:rsidR="006F2AC3" w:rsidRPr="00ED3A86" w:rsidRDefault="006F2AC3" w:rsidP="006F2AC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ED3A86">
        <w:rPr>
          <w:bCs/>
          <w:iCs/>
          <w:color w:val="000000" w:themeColor="text1"/>
        </w:rPr>
        <w:lastRenderedPageBreak/>
        <w:t>nová práva subjektů údajů jako např. právo na přenositelnost údajů, nebo významné posílení stávajících práv jako např. práva být zapomenut,</w:t>
      </w:r>
    </w:p>
    <w:p w14:paraId="7D882674" w14:textId="77777777" w:rsidR="006F2AC3" w:rsidRPr="00ED3A86" w:rsidRDefault="006F2AC3" w:rsidP="006F2AC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ED3A86">
        <w:rPr>
          <w:bCs/>
          <w:iCs/>
          <w:color w:val="000000" w:themeColor="text1"/>
        </w:rPr>
        <w:t xml:space="preserve">širší informační povinnost – správce je povinen subjekty údajů dostatečně a srozumitelně informovat, např. o účelu a právním základu zpracování osobních údajů, o jejich právech atd., </w:t>
      </w:r>
    </w:p>
    <w:p w14:paraId="6B383270" w14:textId="77777777" w:rsidR="006F2AC3" w:rsidRPr="00ED3A86" w:rsidRDefault="006F2AC3" w:rsidP="006F2AC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ED3A86">
        <w:rPr>
          <w:bCs/>
          <w:iCs/>
          <w:color w:val="000000" w:themeColor="text1"/>
        </w:rPr>
        <w:t>nové požadavky na obsah smlouvy uzavřené mezi správcem a zpracovatelem,</w:t>
      </w:r>
    </w:p>
    <w:p w14:paraId="65F3EE18" w14:textId="77777777" w:rsidR="006F2AC3" w:rsidRPr="00ED3A86" w:rsidRDefault="006F2AC3" w:rsidP="006F2AC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ED3A86">
        <w:rPr>
          <w:bCs/>
          <w:iCs/>
          <w:color w:val="000000" w:themeColor="text1"/>
        </w:rPr>
        <w:t>přísnější požadavky na zabezpečení osobních údajů – i když je nařízení založeno na principu technologické neutrality, zmiňuje možná technická opatření sloužící k ochraně integrity, důvěrnosti a dostupnosti dat,</w:t>
      </w:r>
    </w:p>
    <w:p w14:paraId="5A01EEDA" w14:textId="77777777" w:rsidR="006F2AC3" w:rsidRPr="00ED3A86" w:rsidRDefault="006F2AC3" w:rsidP="006F2AC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ED3A86">
        <w:rPr>
          <w:bCs/>
          <w:iCs/>
          <w:color w:val="000000" w:themeColor="text1"/>
        </w:rPr>
        <w:t>povinnost zohledňovat požadavky GDPR již při zavádění nebo úpravě stávajících procesů GDPR (zásada Privacy by design) a aplikace nejpřísnějšího režimu ochrany osobních dat (zásada Privacy by default),</w:t>
      </w:r>
    </w:p>
    <w:p w14:paraId="1734FCC3" w14:textId="77777777" w:rsidR="006F2AC3" w:rsidRPr="00ED3A86" w:rsidRDefault="006F2AC3" w:rsidP="006F2AC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ED3A86">
        <w:rPr>
          <w:bCs/>
          <w:iCs/>
          <w:color w:val="000000" w:themeColor="text1"/>
        </w:rPr>
        <w:t>přísnější nároky na dokumentaci zpracování osobních údajů,</w:t>
      </w:r>
    </w:p>
    <w:p w14:paraId="66D176F7" w14:textId="77777777" w:rsidR="006F2AC3" w:rsidRPr="00ED3A86" w:rsidRDefault="006F2AC3" w:rsidP="006F2AC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ED3A86">
        <w:rPr>
          <w:bCs/>
          <w:iCs/>
          <w:color w:val="000000" w:themeColor="text1"/>
        </w:rPr>
        <w:t xml:space="preserve">v případě vysokého rizika pro práva a svobody subjektů údajů musí být zpracováno posouzení vlivu na ochranu osobních údajů („DPIA“), </w:t>
      </w:r>
    </w:p>
    <w:p w14:paraId="0CCDCF6E" w14:textId="77777777" w:rsidR="006F2AC3" w:rsidRPr="00ED3A86" w:rsidRDefault="006F2AC3" w:rsidP="006F2AC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ED3A86">
        <w:rPr>
          <w:bCs/>
          <w:iCs/>
          <w:color w:val="000000" w:themeColor="text1"/>
        </w:rPr>
        <w:t>požadavek na reportování porušení zásad ochrany dat jak příslušnému orgánu, tak i subjektu údajů.</w:t>
      </w:r>
    </w:p>
    <w:p w14:paraId="4E9B5F70" w14:textId="77777777" w:rsidR="006F2AC3" w:rsidRPr="00ED3A86" w:rsidRDefault="006F2AC3" w:rsidP="006F2AC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ED3A86">
        <w:rPr>
          <w:bCs/>
          <w:iCs/>
          <w:color w:val="000000" w:themeColor="text1"/>
        </w:rPr>
        <w:t>ve vybraných případech povinnost jmenovat Pověřence pro ochranu osobních údajů (DPO).</w:t>
      </w:r>
    </w:p>
    <w:p w14:paraId="39A93988" w14:textId="77777777" w:rsidR="006F2AC3" w:rsidRPr="00ED3A86" w:rsidRDefault="006F2AC3" w:rsidP="006F2AC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ED3A86">
        <w:rPr>
          <w:bCs/>
          <w:iCs/>
          <w:color w:val="000000" w:themeColor="text1"/>
        </w:rPr>
        <w:t>nařízení upravuje výši sankcí pro organizace při nedodržení podmínek GDPR.</w:t>
      </w:r>
    </w:p>
    <w:p w14:paraId="2C10FB30" w14:textId="77777777" w:rsidR="006F2AC3" w:rsidRDefault="006F2AC3" w:rsidP="006F2AC3">
      <w:pPr>
        <w:jc w:val="both"/>
        <w:rPr>
          <w:color w:val="000000" w:themeColor="text1"/>
        </w:rPr>
      </w:pPr>
      <w:r w:rsidRPr="00ED3A86">
        <w:rPr>
          <w:color w:val="000000" w:themeColor="text1"/>
        </w:rPr>
        <w:t>Porušení výše uvedených povinností může vyústit v pokutu ve výši až 20 mil. EUR. Popsané změny musí správci a zpracovatelé osobních údajů zahrnout do svých systémů řízení, firemních (organizačních) procesů včetně úpravy příslušných dokumentací, či provedení úprav dodávaných produktů.</w:t>
      </w:r>
    </w:p>
    <w:p w14:paraId="22811FAE" w14:textId="77777777" w:rsidR="003B79F0" w:rsidRPr="00ED3A86" w:rsidRDefault="003B79F0" w:rsidP="006F2AC3">
      <w:pPr>
        <w:jc w:val="both"/>
        <w:rPr>
          <w:color w:val="000000" w:themeColor="text1"/>
        </w:rPr>
      </w:pPr>
    </w:p>
    <w:p w14:paraId="4EA91560" w14:textId="77777777" w:rsidR="006F2AC3" w:rsidRDefault="006F2AC3" w:rsidP="006F2AC3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47A5E26F" w14:textId="77777777" w:rsidR="006F2AC3" w:rsidRPr="006F2AC3" w:rsidRDefault="006F2AC3" w:rsidP="006F2AC3">
      <w:pPr>
        <w:pStyle w:val="NADPISBDO1"/>
        <w:rPr>
          <w:color w:val="00B0F0"/>
        </w:rPr>
      </w:pPr>
      <w:bookmarkStart w:id="281" w:name="_Toc25828185"/>
      <w:bookmarkStart w:id="282" w:name="_Toc44801525"/>
      <w:r w:rsidRPr="006F2AC3">
        <w:rPr>
          <w:color w:val="00B0F0"/>
        </w:rPr>
        <w:lastRenderedPageBreak/>
        <w:t>DPIA</w:t>
      </w:r>
      <w:bookmarkEnd w:id="281"/>
      <w:bookmarkEnd w:id="282"/>
    </w:p>
    <w:p w14:paraId="41EC9F01" w14:textId="77777777" w:rsidR="006F2AC3" w:rsidRPr="006F2AC3" w:rsidRDefault="006F2AC3" w:rsidP="006F2AC3">
      <w:pPr>
        <w:pStyle w:val="PODNADPIS1"/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</w:pPr>
      <w:bookmarkStart w:id="283" w:name="_Toc25828186"/>
      <w:bookmarkStart w:id="284" w:name="_Toc44801526"/>
      <w:r w:rsidRPr="006F2AC3"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  <w:t>Popis zpracování</w:t>
      </w:r>
      <w:bookmarkEnd w:id="283"/>
      <w:bookmarkEnd w:id="284"/>
    </w:p>
    <w:p w14:paraId="2D9CCBAC" w14:textId="77777777" w:rsidR="006F2AC3" w:rsidRPr="00ED3A86" w:rsidRDefault="003B79F0" w:rsidP="006F2AC3">
      <w:pPr>
        <w:jc w:val="both"/>
      </w:pPr>
      <w:r>
        <w:t xml:space="preserve">Kamerami sledované prostory či prostranství jsou častými místy, kde může dojít ke </w:t>
      </w:r>
      <w:r w:rsidR="006F2AC3" w:rsidRPr="00ED3A86">
        <w:t>krádež</w:t>
      </w:r>
      <w:r>
        <w:t>ím</w:t>
      </w:r>
      <w:r w:rsidR="006F2AC3" w:rsidRPr="00ED3A86">
        <w:t xml:space="preserve">, napadení, mohou být řešeny úrazy, přičemž je třeba objasnit situaci a získat případné důkazy pro předání Policii ČR. Řešení kamerovým systémem (nad rámec běžného zabezpečeni) </w:t>
      </w:r>
      <w:r>
        <w:t>má být zejména preventivním odstrašujícím nástrojem, případně napomoci</w:t>
      </w:r>
      <w:r w:rsidR="006F2AC3" w:rsidRPr="00ED3A86">
        <w:t>:</w:t>
      </w:r>
    </w:p>
    <w:p w14:paraId="733E44F2" w14:textId="77777777" w:rsidR="006F2AC3" w:rsidRPr="006F2AC3" w:rsidRDefault="006544B5" w:rsidP="006F2AC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>
        <w:rPr>
          <w:bCs/>
          <w:iCs/>
          <w:color w:val="000000" w:themeColor="text1"/>
        </w:rPr>
        <w:t>p</w:t>
      </w:r>
      <w:r w:rsidR="006F2AC3" w:rsidRPr="006F2AC3">
        <w:rPr>
          <w:bCs/>
          <w:iCs/>
          <w:color w:val="000000" w:themeColor="text1"/>
        </w:rPr>
        <w:t>otenciálně omezit kriminalitu, jelikož už jen přítomnost kamer snižuje riziko</w:t>
      </w:r>
      <w:r w:rsidR="006F2AC3">
        <w:rPr>
          <w:bCs/>
          <w:iCs/>
          <w:color w:val="000000" w:themeColor="text1"/>
        </w:rPr>
        <w:t>;</w:t>
      </w:r>
    </w:p>
    <w:p w14:paraId="36E7F259" w14:textId="77777777" w:rsidR="006F2AC3" w:rsidRPr="006F2AC3" w:rsidRDefault="006544B5" w:rsidP="006F2AC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>
        <w:rPr>
          <w:bCs/>
          <w:iCs/>
          <w:color w:val="000000" w:themeColor="text1"/>
        </w:rPr>
        <w:t>o</w:t>
      </w:r>
      <w:r w:rsidR="006F2AC3" w:rsidRPr="006F2AC3">
        <w:rPr>
          <w:bCs/>
          <w:iCs/>
          <w:color w:val="000000" w:themeColor="text1"/>
        </w:rPr>
        <w:t>bjasnit situaci v případě zjištění ztráty majetku nebo poškození zdraví</w:t>
      </w:r>
      <w:r w:rsidR="006F2AC3">
        <w:rPr>
          <w:bCs/>
          <w:iCs/>
          <w:color w:val="000000" w:themeColor="text1"/>
        </w:rPr>
        <w:t>;</w:t>
      </w:r>
      <w:r w:rsidR="006F2AC3" w:rsidRPr="006F2AC3">
        <w:rPr>
          <w:bCs/>
          <w:iCs/>
          <w:color w:val="000000" w:themeColor="text1"/>
        </w:rPr>
        <w:t xml:space="preserve"> </w:t>
      </w:r>
    </w:p>
    <w:p w14:paraId="7B4912AD" w14:textId="77777777" w:rsidR="006F2AC3" w:rsidRPr="006F2AC3" w:rsidRDefault="006544B5" w:rsidP="006F2AC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>
        <w:rPr>
          <w:bCs/>
          <w:iCs/>
          <w:color w:val="000000" w:themeColor="text1"/>
        </w:rPr>
        <w:t>p</w:t>
      </w:r>
      <w:r w:rsidR="006F2AC3" w:rsidRPr="006F2AC3">
        <w:rPr>
          <w:bCs/>
          <w:iCs/>
          <w:color w:val="000000" w:themeColor="text1"/>
        </w:rPr>
        <w:t>omoct s šetřením případného přestupku/trestného činu a výsledky šetření podložit důkazním materiálem (předání orgánům činným v trestním řízení)</w:t>
      </w:r>
      <w:r w:rsidR="006F2AC3">
        <w:rPr>
          <w:bCs/>
          <w:iCs/>
          <w:color w:val="000000" w:themeColor="text1"/>
        </w:rPr>
        <w:t>;</w:t>
      </w:r>
    </w:p>
    <w:p w14:paraId="3D5E6897" w14:textId="77777777" w:rsidR="006F2AC3" w:rsidRDefault="006F2AC3" w:rsidP="006F2AC3">
      <w:pPr>
        <w:jc w:val="both"/>
      </w:pPr>
      <w:r w:rsidRPr="00ED3A86">
        <w:t>Při provozu kamer se záznamem dochází ke sběru a zpracování osobních údajů subjektů údajů (</w:t>
      </w:r>
      <w:r w:rsidR="003B79F0">
        <w:t>občanů a návštěvníků obce a obecních prostor</w:t>
      </w:r>
      <w:r w:rsidRPr="00ED3A86">
        <w:t>). Osobním údajem je obrazový materiál subjektů údajů.</w:t>
      </w:r>
    </w:p>
    <w:p w14:paraId="69DF3881" w14:textId="77777777" w:rsidR="00C17383" w:rsidRDefault="00C17383" w:rsidP="006F2AC3">
      <w:pPr>
        <w:jc w:val="both"/>
      </w:pPr>
    </w:p>
    <w:p w14:paraId="338789ED" w14:textId="77777777" w:rsidR="00C17383" w:rsidRPr="00B27DDF" w:rsidRDefault="00C17383" w:rsidP="00C17383">
      <w:pPr>
        <w:jc w:val="both"/>
        <w:rPr>
          <w:b/>
          <w:color w:val="000000" w:themeColor="text1"/>
        </w:rPr>
      </w:pPr>
      <w:r w:rsidRPr="00B27DDF">
        <w:rPr>
          <w:b/>
          <w:color w:val="000000" w:themeColor="text1"/>
        </w:rPr>
        <w:t>Zásady pro zavedení kamerového systému</w:t>
      </w:r>
    </w:p>
    <w:p w14:paraId="71C31380" w14:textId="77777777" w:rsidR="00C17383" w:rsidRDefault="00C17383" w:rsidP="00C1738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812128">
        <w:rPr>
          <w:color w:val="000000" w:themeColor="text1"/>
        </w:rPr>
        <w:t>Kamerový systém a GDPR</w:t>
      </w:r>
    </w:p>
    <w:p w14:paraId="63CFFD80" w14:textId="77777777" w:rsidR="00C17383" w:rsidRPr="00812128" w:rsidRDefault="00C17383" w:rsidP="00C17383">
      <w:pPr>
        <w:pStyle w:val="Odstavecseseznamem"/>
        <w:spacing w:after="0" w:line="240" w:lineRule="auto"/>
        <w:jc w:val="both"/>
        <w:rPr>
          <w:color w:val="000000" w:themeColor="text1"/>
        </w:rPr>
      </w:pPr>
      <w:r w:rsidRPr="00812128">
        <w:rPr>
          <w:color w:val="000000" w:themeColor="text1"/>
        </w:rPr>
        <w:t xml:space="preserve">V režimu nařízení EU o ochraně osobních údajů (GDPR) jsou takové kamerové systémy, které jsou vybaveny záznamovým zařízením, tedy jejich součástí je uchovávání (zpracování) informací – osobních údajů. </w:t>
      </w:r>
    </w:p>
    <w:p w14:paraId="3D3CF5D6" w14:textId="77777777" w:rsidR="00C17383" w:rsidRDefault="00C17383" w:rsidP="00C1738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812128">
        <w:rPr>
          <w:color w:val="000000" w:themeColor="text1"/>
        </w:rPr>
        <w:t>Stanovení účelu instalace kamerového systému</w:t>
      </w:r>
    </w:p>
    <w:p w14:paraId="66AFE084" w14:textId="77777777" w:rsidR="00C17383" w:rsidRPr="00812128" w:rsidRDefault="00C17383" w:rsidP="00C17383">
      <w:pPr>
        <w:pStyle w:val="Odstavecseseznamem"/>
        <w:spacing w:after="0" w:line="240" w:lineRule="auto"/>
        <w:jc w:val="both"/>
        <w:rPr>
          <w:color w:val="000000" w:themeColor="text1"/>
        </w:rPr>
      </w:pPr>
      <w:r w:rsidRPr="00812128">
        <w:rPr>
          <w:color w:val="000000" w:themeColor="text1"/>
        </w:rPr>
        <w:t xml:space="preserve">Stanovení účelu instalace kamerového systému je nejdůležitější povinností organizace, jako správce zpracovávajícího osobní údaje. Přitom se však vždy musí jednat o účel zákonný, tedy účel, který není v rozporu s ochranou jiného práva, zejména práva osobnostního, kam právo na ochranu osobních údajů patří. Nestačí tedy stanovit jako obecný účel pro invazivní nasazení kamer a jejich celodenního provozování v prostorách budovy organizace ochranu majetku správce nebo prevenci kriminality, když k žádnému takovému nasazení není vážný důvod, respektive nedošlo „zatím“ k ohrožení majetku ani zdraví zde pracujících a studujících osob. Pokud však již organizace tyto zkušenosti má, a selhávají dosavadní metody dohledu, je na místě zvážit nasazení vyššího stupně ostrahy osob a majetku, kam nasazení kamerového systému nepochybně patří. </w:t>
      </w:r>
    </w:p>
    <w:p w14:paraId="044516A0" w14:textId="77777777" w:rsidR="00C17383" w:rsidRDefault="00C17383" w:rsidP="00C1738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812128">
        <w:rPr>
          <w:color w:val="000000" w:themeColor="text1"/>
        </w:rPr>
        <w:t>Způsob provozování kamerového systému</w:t>
      </w:r>
    </w:p>
    <w:p w14:paraId="6981B677" w14:textId="77777777" w:rsidR="00C17383" w:rsidRPr="00812128" w:rsidRDefault="00C17383" w:rsidP="00C17383">
      <w:pPr>
        <w:pStyle w:val="Odstavecseseznamem"/>
        <w:spacing w:after="0" w:line="240" w:lineRule="auto"/>
        <w:jc w:val="both"/>
        <w:rPr>
          <w:color w:val="000000" w:themeColor="text1"/>
        </w:rPr>
      </w:pPr>
      <w:r w:rsidRPr="00812128">
        <w:rPr>
          <w:color w:val="000000" w:themeColor="text1"/>
        </w:rPr>
        <w:t xml:space="preserve">Účel a způsob (prostředky) provozování systému musí být stanoveny současně, to znamená, že již před spuštěním systému musí být nastaven takový režim, který by s ohledem na zájmy správce nebo jeho právní odpovědnost co nejméně omezoval jiná práva. Jednotlivé části systému tak mohou pracovat zcela nezávisle a v jiném </w:t>
      </w:r>
      <w:r w:rsidRPr="00812128">
        <w:rPr>
          <w:color w:val="000000" w:themeColor="text1"/>
        </w:rPr>
        <w:lastRenderedPageBreak/>
        <w:t xml:space="preserve">časovém režimu, kdy například kamery v šatnách se mohou spouštět se začátkem pracovní doby, a naopak kamery ve společných prostorách (chodbách, jídelnách a pod) v době, kdy zde subjekty OÚ nepracují, a je na místě chránit majetek správce před nahodilým útokem neznámého pachatele. </w:t>
      </w:r>
    </w:p>
    <w:p w14:paraId="3041D1DE" w14:textId="77777777" w:rsidR="00C17383" w:rsidRDefault="00C17383" w:rsidP="00C1738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812128">
        <w:rPr>
          <w:color w:val="000000" w:themeColor="text1"/>
        </w:rPr>
        <w:t>Záznamové zařízení</w:t>
      </w:r>
    </w:p>
    <w:p w14:paraId="681CF4EF" w14:textId="77777777" w:rsidR="00C17383" w:rsidRPr="00812128" w:rsidRDefault="00C17383" w:rsidP="00C17383">
      <w:pPr>
        <w:pStyle w:val="Odstavecseseznamem"/>
        <w:spacing w:after="0" w:line="240" w:lineRule="auto"/>
        <w:jc w:val="both"/>
        <w:rPr>
          <w:color w:val="000000" w:themeColor="text1"/>
        </w:rPr>
      </w:pPr>
      <w:r w:rsidRPr="00812128">
        <w:rPr>
          <w:color w:val="000000" w:themeColor="text1"/>
        </w:rPr>
        <w:t xml:space="preserve">Je-li součástí kamerového systému záznamové zařízení, musí být jasně stanoven časový rámec pro uchovávání informací, který by neměl být neúměrně dlouhý vzhledem k účelu, pro který je záznamové zařízení instalováno. </w:t>
      </w:r>
    </w:p>
    <w:p w14:paraId="39ED5303" w14:textId="77777777" w:rsidR="00C17383" w:rsidRDefault="00C17383" w:rsidP="00C1738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812128">
        <w:rPr>
          <w:color w:val="000000" w:themeColor="text1"/>
        </w:rPr>
        <w:t>Souhlas subjektu údajů</w:t>
      </w:r>
    </w:p>
    <w:p w14:paraId="609659ED" w14:textId="77777777" w:rsidR="00C17383" w:rsidRPr="00812128" w:rsidRDefault="00C17383" w:rsidP="00C17383">
      <w:pPr>
        <w:pStyle w:val="Odstavecseseznamem"/>
        <w:spacing w:after="0" w:line="240" w:lineRule="auto"/>
        <w:jc w:val="both"/>
        <w:rPr>
          <w:color w:val="000000" w:themeColor="text1"/>
        </w:rPr>
      </w:pPr>
      <w:r w:rsidRPr="00812128">
        <w:rPr>
          <w:color w:val="000000" w:themeColor="text1"/>
        </w:rPr>
        <w:t xml:space="preserve">Zpracovávat osobní údaje je možné pouze se souhlasem subjektu údajů, pokud organizace neprokáže kvalifikovaný důvod, který by ji opravňoval ke zpracování osobních údajů bez souhlasu. </w:t>
      </w:r>
    </w:p>
    <w:p w14:paraId="0304D003" w14:textId="77777777" w:rsidR="00C17383" w:rsidRDefault="00C17383" w:rsidP="00C1738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C17383">
        <w:rPr>
          <w:color w:val="000000" w:themeColor="text1"/>
        </w:rPr>
        <w:t>Povinnost informovat monitorované osoby</w:t>
      </w:r>
    </w:p>
    <w:p w14:paraId="6AACC0AE" w14:textId="77777777" w:rsidR="00C17383" w:rsidRPr="00C17383" w:rsidRDefault="00C17383" w:rsidP="00C17383">
      <w:pPr>
        <w:pStyle w:val="Odstavecseseznamem"/>
        <w:spacing w:after="0" w:line="240" w:lineRule="auto"/>
        <w:jc w:val="both"/>
        <w:rPr>
          <w:color w:val="000000" w:themeColor="text1"/>
        </w:rPr>
      </w:pPr>
      <w:r w:rsidRPr="00C17383">
        <w:rPr>
          <w:color w:val="000000" w:themeColor="text1"/>
        </w:rPr>
        <w:t>Povinnost informovat monitorované osoby o instalaci a provozu kamerového systému</w:t>
      </w:r>
    </w:p>
    <w:p w14:paraId="0068B8E5" w14:textId="77777777" w:rsidR="00C17383" w:rsidRDefault="00C17383" w:rsidP="00C1738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C17383">
        <w:rPr>
          <w:color w:val="000000" w:themeColor="text1"/>
        </w:rPr>
        <w:t>Ochrana zaměstnanců před sledováním zaměstnavatele</w:t>
      </w:r>
    </w:p>
    <w:p w14:paraId="4C89DFF7" w14:textId="77777777" w:rsidR="00C17383" w:rsidRPr="00C17383" w:rsidRDefault="00C17383" w:rsidP="00C17383">
      <w:pPr>
        <w:pStyle w:val="Odstavecseseznamem"/>
        <w:spacing w:after="0" w:line="240" w:lineRule="auto"/>
        <w:jc w:val="both"/>
        <w:rPr>
          <w:color w:val="000000" w:themeColor="text1"/>
        </w:rPr>
      </w:pPr>
      <w:r w:rsidRPr="00C17383">
        <w:rPr>
          <w:color w:val="000000" w:themeColor="text1"/>
        </w:rPr>
        <w:t>Respektovat podmínky zvláštních právních předpisů upravujících možnosti sledování osob (zejména § 316 odst. 2 zákoníku práce: narušování soukromí zaměstnance na pracovištích a ve společných prostorách zaměstnavatele otevřeným nebo skrytým sledováním).</w:t>
      </w:r>
    </w:p>
    <w:p w14:paraId="6061D81A" w14:textId="77777777" w:rsidR="00C17383" w:rsidRDefault="00C17383" w:rsidP="006F2AC3">
      <w:pPr>
        <w:jc w:val="both"/>
      </w:pPr>
    </w:p>
    <w:p w14:paraId="24AC4FB7" w14:textId="77777777" w:rsidR="006F2AC3" w:rsidRPr="006F2AC3" w:rsidRDefault="006F2AC3" w:rsidP="006F2AC3">
      <w:pPr>
        <w:pStyle w:val="PODNADPIS1"/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</w:pPr>
      <w:bookmarkStart w:id="285" w:name="_Toc25828187"/>
      <w:bookmarkStart w:id="286" w:name="_Toc44801527"/>
      <w:r w:rsidRPr="006F2AC3"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  <w:t>Přesné vymezení oprávněných zájmů</w:t>
      </w:r>
      <w:bookmarkEnd w:id="285"/>
      <w:bookmarkEnd w:id="286"/>
    </w:p>
    <w:p w14:paraId="017AD309" w14:textId="77777777" w:rsidR="006F2AC3" w:rsidRPr="00F104A7" w:rsidRDefault="006F2AC3" w:rsidP="006F2AC3">
      <w:pPr>
        <w:jc w:val="both"/>
      </w:pPr>
      <w:r w:rsidRPr="00F104A7">
        <w:rPr>
          <w:b/>
        </w:rPr>
        <w:t xml:space="preserve">Účelem zpracování je: </w:t>
      </w:r>
      <w:r w:rsidRPr="00F104A7">
        <w:t>objasnění incidentu, zajištění a předání důkazního materiálu orgánům činným v trestním řízení.</w:t>
      </w:r>
    </w:p>
    <w:p w14:paraId="5FFEB28B" w14:textId="77777777" w:rsidR="006F2AC3" w:rsidRPr="00F104A7" w:rsidRDefault="006F2AC3" w:rsidP="006F2AC3">
      <w:pPr>
        <w:jc w:val="both"/>
        <w:rPr>
          <w:b/>
        </w:rPr>
      </w:pPr>
    </w:p>
    <w:p w14:paraId="49147A21" w14:textId="77777777" w:rsidR="006F2AC3" w:rsidRPr="00F104A7" w:rsidRDefault="006F2AC3" w:rsidP="006F2AC3">
      <w:pPr>
        <w:jc w:val="both"/>
      </w:pPr>
      <w:r w:rsidRPr="00F104A7">
        <w:rPr>
          <w:b/>
        </w:rPr>
        <w:t>Právní základ pro zpracování</w:t>
      </w:r>
      <w:r w:rsidRPr="00F104A7">
        <w:t>: zpracování probíhá podle čl. 6 odst. 1 písm. f) GDPR, kdy souhlas subjektu údajů není třeba, jelikož zpracování je nezbytné pro účely oprávněných zájmů správce.</w:t>
      </w:r>
    </w:p>
    <w:p w14:paraId="319E1E0E" w14:textId="77777777" w:rsidR="003B79F0" w:rsidRPr="00B27DDF" w:rsidRDefault="003B79F0" w:rsidP="003B79F0">
      <w:pPr>
        <w:jc w:val="both"/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2"/>
        <w:gridCol w:w="3568"/>
        <w:gridCol w:w="5100"/>
      </w:tblGrid>
      <w:tr w:rsidR="003B79F0" w:rsidRPr="00B27DDF" w14:paraId="36FEBA00" w14:textId="77777777" w:rsidTr="003B79F0">
        <w:tc>
          <w:tcPr>
            <w:tcW w:w="9065" w:type="dxa"/>
            <w:gridSpan w:val="3"/>
            <w:shd w:val="clear" w:color="auto" w:fill="00B0F0"/>
          </w:tcPr>
          <w:p w14:paraId="19F3BF4D" w14:textId="77777777" w:rsidR="003B79F0" w:rsidRPr="003B79F0" w:rsidRDefault="003B79F0" w:rsidP="003B79F0">
            <w:pPr>
              <w:spacing w:before="120" w:after="12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3B79F0">
              <w:rPr>
                <w:b/>
                <w:bCs/>
                <w:color w:val="000000" w:themeColor="text1"/>
              </w:rPr>
              <w:t>Identifikace oprávněného zájmu správce</w:t>
            </w:r>
          </w:p>
        </w:tc>
      </w:tr>
      <w:tr w:rsidR="003B79F0" w:rsidRPr="00B27DDF" w14:paraId="5CE27269" w14:textId="77777777" w:rsidTr="003B79F0">
        <w:tc>
          <w:tcPr>
            <w:tcW w:w="392" w:type="dxa"/>
            <w:shd w:val="clear" w:color="auto" w:fill="00B0F0"/>
          </w:tcPr>
          <w:p w14:paraId="65326159" w14:textId="77777777" w:rsidR="003B79F0" w:rsidRPr="00B27DDF" w:rsidRDefault="003B79F0" w:rsidP="00F80A35">
            <w:pPr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3570" w:type="dxa"/>
            <w:shd w:val="clear" w:color="auto" w:fill="00B0F0"/>
          </w:tcPr>
          <w:p w14:paraId="58CD7AE2" w14:textId="77777777" w:rsidR="003B79F0" w:rsidRPr="003B79F0" w:rsidRDefault="003B79F0" w:rsidP="00F80A35">
            <w:pPr>
              <w:jc w:val="both"/>
              <w:rPr>
                <w:b/>
                <w:color w:val="000000" w:themeColor="text1"/>
              </w:rPr>
            </w:pPr>
            <w:r w:rsidRPr="003B79F0">
              <w:rPr>
                <w:b/>
                <w:color w:val="000000" w:themeColor="text1"/>
              </w:rPr>
              <w:t>Otázka</w:t>
            </w:r>
          </w:p>
        </w:tc>
        <w:tc>
          <w:tcPr>
            <w:tcW w:w="5103" w:type="dxa"/>
            <w:shd w:val="clear" w:color="auto" w:fill="00B0F0"/>
          </w:tcPr>
          <w:p w14:paraId="5DF00AFD" w14:textId="77777777" w:rsidR="003B79F0" w:rsidRPr="003B79F0" w:rsidRDefault="003B79F0" w:rsidP="00F80A35">
            <w:pPr>
              <w:jc w:val="both"/>
              <w:rPr>
                <w:b/>
                <w:color w:val="000000" w:themeColor="text1"/>
              </w:rPr>
            </w:pPr>
            <w:r w:rsidRPr="003B79F0">
              <w:rPr>
                <w:b/>
                <w:color w:val="000000" w:themeColor="text1"/>
              </w:rPr>
              <w:t>Odpověď</w:t>
            </w:r>
          </w:p>
        </w:tc>
      </w:tr>
      <w:tr w:rsidR="003B79F0" w:rsidRPr="00B27DDF" w14:paraId="044D8D8E" w14:textId="77777777" w:rsidTr="00F80A35">
        <w:tc>
          <w:tcPr>
            <w:tcW w:w="392" w:type="dxa"/>
            <w:shd w:val="clear" w:color="auto" w:fill="D9D9D9" w:themeFill="background1" w:themeFillShade="D9"/>
            <w:vAlign w:val="center"/>
          </w:tcPr>
          <w:p w14:paraId="764C1290" w14:textId="77777777" w:rsidR="003B79F0" w:rsidRPr="00B27DDF" w:rsidRDefault="003B79F0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1</w:t>
            </w:r>
          </w:p>
        </w:tc>
        <w:tc>
          <w:tcPr>
            <w:tcW w:w="3570" w:type="dxa"/>
          </w:tcPr>
          <w:p w14:paraId="5F711825" w14:textId="77777777" w:rsidR="003B79F0" w:rsidRPr="00B27DDF" w:rsidRDefault="003B79F0" w:rsidP="00F80A35">
            <w:pPr>
              <w:jc w:val="both"/>
            </w:pPr>
            <w:r w:rsidRPr="00B27DDF">
              <w:t>Jaký je účel zpracování?</w:t>
            </w:r>
          </w:p>
        </w:tc>
        <w:tc>
          <w:tcPr>
            <w:tcW w:w="5103" w:type="dxa"/>
          </w:tcPr>
          <w:p w14:paraId="10B82AC5" w14:textId="77777777" w:rsidR="003B79F0" w:rsidRPr="00B27DDF" w:rsidRDefault="003B79F0" w:rsidP="00F80A35">
            <w:pPr>
              <w:jc w:val="both"/>
            </w:pPr>
            <w:r w:rsidRPr="00B27DDF">
              <w:t xml:space="preserve">Účelem zpracování je </w:t>
            </w:r>
            <w:r>
              <w:t xml:space="preserve">zajištění bezpečnosti osob </w:t>
            </w:r>
            <w:r w:rsidR="003565C5">
              <w:t>a majetku obce.</w:t>
            </w:r>
          </w:p>
        </w:tc>
      </w:tr>
      <w:tr w:rsidR="003B79F0" w:rsidRPr="00B27DDF" w14:paraId="2426FBD2" w14:textId="77777777" w:rsidTr="00F80A35">
        <w:tc>
          <w:tcPr>
            <w:tcW w:w="392" w:type="dxa"/>
            <w:shd w:val="clear" w:color="auto" w:fill="D9D9D9" w:themeFill="background1" w:themeFillShade="D9"/>
            <w:vAlign w:val="center"/>
          </w:tcPr>
          <w:p w14:paraId="2E3C26BA" w14:textId="77777777" w:rsidR="003B79F0" w:rsidRPr="00B27DDF" w:rsidRDefault="003B79F0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lastRenderedPageBreak/>
              <w:t>2</w:t>
            </w:r>
          </w:p>
        </w:tc>
        <w:tc>
          <w:tcPr>
            <w:tcW w:w="3570" w:type="dxa"/>
          </w:tcPr>
          <w:p w14:paraId="54A67281" w14:textId="77777777" w:rsidR="003B79F0" w:rsidRPr="00B27DDF" w:rsidRDefault="003B79F0" w:rsidP="00F80A35">
            <w:pPr>
              <w:jc w:val="both"/>
            </w:pPr>
            <w:r w:rsidRPr="00B27DDF">
              <w:t>Je zpracování nezbytné pro dosažení záměru správce?</w:t>
            </w:r>
          </w:p>
        </w:tc>
        <w:tc>
          <w:tcPr>
            <w:tcW w:w="5103" w:type="dxa"/>
          </w:tcPr>
          <w:p w14:paraId="10839CE7" w14:textId="77777777" w:rsidR="003B79F0" w:rsidRPr="00B27DDF" w:rsidRDefault="003B79F0" w:rsidP="00F80A35">
            <w:pPr>
              <w:jc w:val="both"/>
            </w:pPr>
            <w:r w:rsidRPr="00B27DDF">
              <w:t xml:space="preserve">Ano, bez </w:t>
            </w:r>
            <w:r w:rsidR="003565C5">
              <w:t xml:space="preserve">obecní policie a ani s ní </w:t>
            </w:r>
            <w:r w:rsidRPr="00B27DDF">
              <w:t xml:space="preserve">nemůže správce </w:t>
            </w:r>
            <w:r w:rsidR="003565C5">
              <w:t xml:space="preserve">jinými nástroji </w:t>
            </w:r>
            <w:r w:rsidRPr="00B27DDF">
              <w:t xml:space="preserve">monitorovat </w:t>
            </w:r>
            <w:r w:rsidR="003565C5">
              <w:t>krizová místa.</w:t>
            </w:r>
            <w:r>
              <w:t xml:space="preserve"> </w:t>
            </w:r>
            <w:r w:rsidRPr="00B27DDF">
              <w:t>Zpracování je tak nezbytné pro dosažení záměru správce.</w:t>
            </w:r>
          </w:p>
        </w:tc>
      </w:tr>
      <w:tr w:rsidR="003B79F0" w:rsidRPr="00B27DDF" w14:paraId="200B267C" w14:textId="77777777" w:rsidTr="00F80A35">
        <w:tc>
          <w:tcPr>
            <w:tcW w:w="392" w:type="dxa"/>
            <w:shd w:val="clear" w:color="auto" w:fill="D9D9D9" w:themeFill="background1" w:themeFillShade="D9"/>
            <w:vAlign w:val="center"/>
          </w:tcPr>
          <w:p w14:paraId="06978015" w14:textId="77777777" w:rsidR="003B79F0" w:rsidRPr="00B27DDF" w:rsidRDefault="003B79F0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3</w:t>
            </w:r>
          </w:p>
        </w:tc>
        <w:tc>
          <w:tcPr>
            <w:tcW w:w="3570" w:type="dxa"/>
          </w:tcPr>
          <w:p w14:paraId="7D196278" w14:textId="77777777" w:rsidR="003B79F0" w:rsidRPr="00B27DDF" w:rsidRDefault="003B79F0" w:rsidP="00F80A35">
            <w:pPr>
              <w:jc w:val="both"/>
            </w:pPr>
            <w:r w:rsidRPr="00B27DDF">
              <w:t>Je zpracování nezbytné pro dosažení záměru třetí osoby?</w:t>
            </w:r>
          </w:p>
        </w:tc>
        <w:tc>
          <w:tcPr>
            <w:tcW w:w="5103" w:type="dxa"/>
          </w:tcPr>
          <w:p w14:paraId="51E38250" w14:textId="77777777" w:rsidR="003B79F0" w:rsidRPr="00B27DDF" w:rsidRDefault="003565C5" w:rsidP="00F80A35">
            <w:pPr>
              <w:jc w:val="both"/>
            </w:pPr>
            <w:r>
              <w:t xml:space="preserve">Ne. </w:t>
            </w:r>
            <w:r w:rsidR="003B79F0">
              <w:t xml:space="preserve">Zpracování se týká pouze </w:t>
            </w:r>
            <w:r>
              <w:t>občanů, případně návštěvníků obce</w:t>
            </w:r>
            <w:r w:rsidR="003B79F0">
              <w:t>.</w:t>
            </w:r>
          </w:p>
        </w:tc>
      </w:tr>
      <w:tr w:rsidR="003B79F0" w:rsidRPr="00B27DDF" w14:paraId="6A7C568E" w14:textId="77777777" w:rsidTr="00F80A35">
        <w:tc>
          <w:tcPr>
            <w:tcW w:w="392" w:type="dxa"/>
            <w:shd w:val="clear" w:color="auto" w:fill="D9D9D9" w:themeFill="background1" w:themeFillShade="D9"/>
            <w:vAlign w:val="center"/>
          </w:tcPr>
          <w:p w14:paraId="66D01A58" w14:textId="77777777" w:rsidR="003B79F0" w:rsidRPr="00B27DDF" w:rsidRDefault="003B79F0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4</w:t>
            </w:r>
          </w:p>
        </w:tc>
        <w:tc>
          <w:tcPr>
            <w:tcW w:w="3570" w:type="dxa"/>
          </w:tcPr>
          <w:p w14:paraId="588F7DC1" w14:textId="77777777" w:rsidR="003B79F0" w:rsidRPr="00B27DDF" w:rsidRDefault="003B79F0" w:rsidP="00F80A35">
            <w:pPr>
              <w:jc w:val="both"/>
            </w:pPr>
            <w:r w:rsidRPr="00B27DDF">
              <w:t>Je předmětné zpracování výslovně označeno v obecně závazných právních předpisech jako legitimní?</w:t>
            </w:r>
          </w:p>
        </w:tc>
        <w:tc>
          <w:tcPr>
            <w:tcW w:w="5103" w:type="dxa"/>
          </w:tcPr>
          <w:p w14:paraId="13D84283" w14:textId="77777777" w:rsidR="003B79F0" w:rsidRPr="00B27DDF" w:rsidRDefault="003B79F0" w:rsidP="00F80A35">
            <w:pPr>
              <w:jc w:val="both"/>
            </w:pPr>
            <w:r w:rsidRPr="00B27DDF">
              <w:t>Ano, obecně závazné právní předpisy umožňují instalaci kamerového systému, za účelem ochrany zdraví a majetku.</w:t>
            </w:r>
          </w:p>
        </w:tc>
      </w:tr>
    </w:tbl>
    <w:p w14:paraId="3F1183EA" w14:textId="77777777" w:rsidR="003B79F0" w:rsidRPr="00B27DDF" w:rsidRDefault="003B79F0" w:rsidP="003B79F0">
      <w:pPr>
        <w:jc w:val="both"/>
      </w:pPr>
    </w:p>
    <w:p w14:paraId="1DFE8B4A" w14:textId="77777777" w:rsidR="003565C5" w:rsidRPr="003565C5" w:rsidRDefault="003565C5" w:rsidP="003565C5">
      <w:pPr>
        <w:pStyle w:val="PODNADPIS1"/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</w:pPr>
      <w:bookmarkStart w:id="287" w:name="_Toc25828188"/>
      <w:bookmarkStart w:id="288" w:name="_Toc44801528"/>
      <w:r w:rsidRPr="003565C5"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  <w:t>Balanční test oprávněnosti zájmu správce</w:t>
      </w:r>
      <w:bookmarkEnd w:id="287"/>
      <w:bookmarkEnd w:id="288"/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"/>
        <w:gridCol w:w="3534"/>
        <w:gridCol w:w="5052"/>
      </w:tblGrid>
      <w:tr w:rsidR="003565C5" w:rsidRPr="00B27DDF" w14:paraId="2D14D37A" w14:textId="77777777" w:rsidTr="003565C5">
        <w:tc>
          <w:tcPr>
            <w:tcW w:w="9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49326335" w14:textId="77777777" w:rsidR="003565C5" w:rsidRPr="003565C5" w:rsidRDefault="003565C5" w:rsidP="00F80A35">
            <w:pPr>
              <w:jc w:val="both"/>
              <w:rPr>
                <w:b/>
                <w:bCs/>
                <w:color w:val="000000" w:themeColor="text1"/>
              </w:rPr>
            </w:pPr>
            <w:r w:rsidRPr="003565C5">
              <w:rPr>
                <w:b/>
                <w:bCs/>
                <w:color w:val="000000" w:themeColor="text1"/>
              </w:rPr>
              <w:t>Balanční test</w:t>
            </w:r>
          </w:p>
        </w:tc>
      </w:tr>
      <w:tr w:rsidR="003565C5" w:rsidRPr="00B27DDF" w14:paraId="592199E6" w14:textId="77777777" w:rsidTr="003565C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1301C664" w14:textId="77777777" w:rsidR="003565C5" w:rsidRPr="00B27DDF" w:rsidRDefault="003565C5" w:rsidP="00F80A35">
            <w:pPr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4624A05A" w14:textId="77777777" w:rsidR="003565C5" w:rsidRPr="003565C5" w:rsidRDefault="003565C5" w:rsidP="00F80A35">
            <w:pPr>
              <w:jc w:val="both"/>
              <w:rPr>
                <w:b/>
                <w:color w:val="000000" w:themeColor="text1"/>
              </w:rPr>
            </w:pPr>
            <w:r w:rsidRPr="003565C5">
              <w:rPr>
                <w:b/>
                <w:color w:val="000000" w:themeColor="text1"/>
              </w:rPr>
              <w:t>Otázka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628751D" w14:textId="77777777" w:rsidR="003565C5" w:rsidRPr="003565C5" w:rsidRDefault="003565C5" w:rsidP="00F80A35">
            <w:pPr>
              <w:jc w:val="both"/>
              <w:rPr>
                <w:b/>
                <w:color w:val="000000" w:themeColor="text1"/>
              </w:rPr>
            </w:pPr>
            <w:r w:rsidRPr="003565C5">
              <w:rPr>
                <w:b/>
                <w:color w:val="000000" w:themeColor="text1"/>
              </w:rPr>
              <w:t>Odpověď</w:t>
            </w:r>
          </w:p>
        </w:tc>
      </w:tr>
      <w:tr w:rsidR="003565C5" w:rsidRPr="00B27DDF" w14:paraId="4268368F" w14:textId="77777777" w:rsidTr="00F80A3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19E784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1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A06C" w14:textId="77777777" w:rsidR="003565C5" w:rsidRPr="00B27DDF" w:rsidRDefault="003565C5" w:rsidP="00F80A35">
            <w:pPr>
              <w:jc w:val="both"/>
            </w:pPr>
            <w:r w:rsidRPr="00B27DDF">
              <w:t>Očekává subjekt údajů zpracování jeho osobních údajů?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379C" w14:textId="77777777" w:rsidR="003565C5" w:rsidRPr="00B27DDF" w:rsidRDefault="003565C5" w:rsidP="00F80A35">
            <w:pPr>
              <w:jc w:val="both"/>
            </w:pPr>
            <w:r w:rsidRPr="00B27DDF">
              <w:t>Ano, subjekt údajů zpracování očekává a je o zpracování jeho osobních údajů předem informován (viz níže).</w:t>
            </w:r>
          </w:p>
        </w:tc>
      </w:tr>
      <w:tr w:rsidR="003565C5" w:rsidRPr="00B27DDF" w14:paraId="5B9B7AF6" w14:textId="77777777" w:rsidTr="00F80A3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01F274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2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1232" w14:textId="77777777" w:rsidR="003565C5" w:rsidRPr="00B27DDF" w:rsidRDefault="003565C5" w:rsidP="00F80A35">
            <w:pPr>
              <w:jc w:val="both"/>
            </w:pPr>
            <w:r w:rsidRPr="00B27DDF">
              <w:t>Má zpracování osobních údajů nějakou přidanou hodnotu pro subjekt údajů?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01FF" w14:textId="77777777" w:rsidR="003565C5" w:rsidRPr="00B27DDF" w:rsidRDefault="003565C5" w:rsidP="00F80A35">
            <w:pPr>
              <w:jc w:val="both"/>
            </w:pPr>
            <w:r w:rsidRPr="00B27DDF">
              <w:t xml:space="preserve">Ano, ochranu majetku a zdraví subjektu údajů. </w:t>
            </w:r>
          </w:p>
        </w:tc>
      </w:tr>
      <w:tr w:rsidR="003565C5" w:rsidRPr="00B27DDF" w14:paraId="7BEE43A9" w14:textId="77777777" w:rsidTr="00F80A3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C91BC9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3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E7DB" w14:textId="77777777" w:rsidR="003565C5" w:rsidRPr="00B27DDF" w:rsidRDefault="003565C5" w:rsidP="00F80A35">
            <w:pPr>
              <w:jc w:val="both"/>
            </w:pPr>
            <w:r w:rsidRPr="00B27DDF">
              <w:t>Je pravděpodobné, že zpracování bude mít nějaký negativní dopad na subjekt údajů?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7D86" w14:textId="77777777" w:rsidR="003565C5" w:rsidRPr="00B27DDF" w:rsidRDefault="003565C5" w:rsidP="00F80A35">
            <w:pPr>
              <w:jc w:val="both"/>
            </w:pPr>
            <w:r w:rsidRPr="00B27DDF">
              <w:t xml:space="preserve">Není pravděpodobné, že by samotné zpracování osobních údajů správcem mělo nějaký negativní dopad na subjekt údajů. </w:t>
            </w:r>
          </w:p>
        </w:tc>
      </w:tr>
      <w:tr w:rsidR="003565C5" w:rsidRPr="00B27DDF" w14:paraId="700A9E41" w14:textId="77777777" w:rsidTr="00F80A3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A69D42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4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D859" w14:textId="77777777" w:rsidR="003565C5" w:rsidRPr="00B27DDF" w:rsidRDefault="003565C5" w:rsidP="00F80A35">
            <w:pPr>
              <w:jc w:val="both"/>
            </w:pPr>
            <w:r w:rsidRPr="00B27DDF">
              <w:t>Je pravděpodobné, že v důsledku zpracování vznikne subjektu údajů neodůvodněná újma?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B368" w14:textId="77777777" w:rsidR="003565C5" w:rsidRPr="00B27DDF" w:rsidRDefault="003565C5" w:rsidP="00F80A35">
            <w:pPr>
              <w:jc w:val="both"/>
            </w:pPr>
            <w:r w:rsidRPr="00B27DDF">
              <w:t>Není pravděpodobné, že v důsledku zpracování vznikne subjektu údajů neodůvodněná újma.</w:t>
            </w:r>
          </w:p>
        </w:tc>
      </w:tr>
      <w:tr w:rsidR="003565C5" w:rsidRPr="00B27DDF" w14:paraId="7A9C9398" w14:textId="77777777" w:rsidTr="00F80A3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661F05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E2F4" w14:textId="77777777" w:rsidR="003565C5" w:rsidRPr="00B27DDF" w:rsidRDefault="003565C5" w:rsidP="00F80A35">
            <w:pPr>
              <w:jc w:val="both"/>
            </w:pPr>
            <w:r w:rsidRPr="00B27DDF">
              <w:t>Vznikla by správci nějaká újma, pokud by ke zpracování nedošlo?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5FD7" w14:textId="217F3A90" w:rsidR="003565C5" w:rsidRPr="00B27DDF" w:rsidRDefault="003565C5" w:rsidP="00F80A35">
            <w:pPr>
              <w:jc w:val="both"/>
            </w:pPr>
            <w:r w:rsidRPr="00B27DDF">
              <w:t xml:space="preserve">Ano, mohla by vzniknou újma na majetku, např. </w:t>
            </w:r>
            <w:r w:rsidR="00EE3EF6">
              <w:t>černá skládka</w:t>
            </w:r>
            <w:r w:rsidRPr="00B27DDF">
              <w:t>.</w:t>
            </w:r>
          </w:p>
        </w:tc>
      </w:tr>
      <w:tr w:rsidR="003565C5" w:rsidRPr="00B27DDF" w14:paraId="6CD2B9C4" w14:textId="77777777" w:rsidTr="00F80A3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D732EA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2F39" w14:textId="77777777" w:rsidR="003565C5" w:rsidRPr="00B27DDF" w:rsidRDefault="003565C5" w:rsidP="00F80A35">
            <w:pPr>
              <w:jc w:val="both"/>
            </w:pPr>
            <w:r w:rsidRPr="00B27DDF">
              <w:t>Vznikla by třetí osobě nějaká újma, pokud by ke zpracování nedošlo?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56CFC" w14:textId="77777777" w:rsidR="003565C5" w:rsidRPr="00B27DDF" w:rsidRDefault="003565C5" w:rsidP="00F80A35">
            <w:pPr>
              <w:jc w:val="both"/>
            </w:pPr>
            <w:r w:rsidRPr="00B27DDF">
              <w:t>Není pravděpodobné, že v důsledku zpracování vznikne újma třetí osobě.</w:t>
            </w:r>
          </w:p>
        </w:tc>
      </w:tr>
      <w:tr w:rsidR="003565C5" w:rsidRPr="00B27DDF" w14:paraId="06AE77AE" w14:textId="77777777" w:rsidTr="00F80A3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2D7336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lastRenderedPageBreak/>
              <w:t>7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9C4BF" w14:textId="77777777" w:rsidR="003565C5" w:rsidRPr="00B27DDF" w:rsidRDefault="003565C5" w:rsidP="00F80A35">
            <w:pPr>
              <w:jc w:val="both"/>
            </w:pPr>
            <w:r w:rsidRPr="00B27DDF">
              <w:t>Je zpracování v zájmu subjektu údajů?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9D0B" w14:textId="110A0797" w:rsidR="003565C5" w:rsidRPr="00B27DDF" w:rsidRDefault="003565C5" w:rsidP="00F80A35">
            <w:pPr>
              <w:jc w:val="both"/>
            </w:pPr>
            <w:r w:rsidRPr="00B27DDF">
              <w:t xml:space="preserve">Ano, </w:t>
            </w:r>
            <w:r w:rsidR="00EE3EF6">
              <w:t xml:space="preserve">i </w:t>
            </w:r>
            <w:r w:rsidRPr="00B27DDF">
              <w:t>subjekt údajů má zájem na ochranu majetku a zdraví.</w:t>
            </w:r>
          </w:p>
        </w:tc>
      </w:tr>
      <w:tr w:rsidR="003565C5" w:rsidRPr="00B27DDF" w14:paraId="75BF77E8" w14:textId="77777777" w:rsidTr="00F80A3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320907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8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141F0" w14:textId="77777777" w:rsidR="003565C5" w:rsidRPr="00B27DDF" w:rsidRDefault="003565C5" w:rsidP="00F80A35">
            <w:pPr>
              <w:jc w:val="both"/>
            </w:pPr>
            <w:r w:rsidRPr="00B27DDF">
              <w:t>Existuje společný oprávněný zájem subjektu údajů s osobou provádějící zpracování na základě oprávněného zájmu?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5959" w14:textId="77777777" w:rsidR="003565C5" w:rsidRPr="00B27DDF" w:rsidRDefault="003565C5" w:rsidP="00F80A35">
            <w:pPr>
              <w:jc w:val="both"/>
            </w:pPr>
            <w:r w:rsidRPr="00B27DDF">
              <w:t>Ano, správce a subjekt údajů mají dále společný zájem na tom, aby jejich majetek byl chráněn.</w:t>
            </w:r>
          </w:p>
        </w:tc>
      </w:tr>
      <w:tr w:rsidR="003565C5" w:rsidRPr="00B27DDF" w14:paraId="04D63D34" w14:textId="77777777" w:rsidTr="00F80A3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67F18C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9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61DA" w14:textId="77777777" w:rsidR="003565C5" w:rsidRPr="00B27DDF" w:rsidRDefault="003565C5" w:rsidP="00F80A35">
            <w:pPr>
              <w:jc w:val="both"/>
            </w:pPr>
            <w:r w:rsidRPr="00B27DDF">
              <w:t>Jaký je vztah mezi subjektem údajů a správcem?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A171" w14:textId="0B838C25" w:rsidR="003565C5" w:rsidRPr="00B27DDF" w:rsidRDefault="003565C5" w:rsidP="00F80A35">
            <w:pPr>
              <w:jc w:val="both"/>
            </w:pPr>
            <w:r w:rsidRPr="00B27DDF">
              <w:t xml:space="preserve">Jedná se </w:t>
            </w:r>
            <w:r w:rsidR="00EE3EF6">
              <w:t>o veřejnost</w:t>
            </w:r>
            <w:r>
              <w:t>.</w:t>
            </w:r>
          </w:p>
        </w:tc>
      </w:tr>
      <w:tr w:rsidR="003565C5" w:rsidRPr="00B27DDF" w14:paraId="57008309" w14:textId="77777777" w:rsidTr="00F80A3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F69C81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10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EC592" w14:textId="77777777" w:rsidR="003565C5" w:rsidRPr="00B27DDF" w:rsidRDefault="003565C5" w:rsidP="00F80A35">
            <w:pPr>
              <w:jc w:val="both"/>
            </w:pPr>
            <w:r w:rsidRPr="00B27DDF">
              <w:t>Jaký je charakter zpracovávaných osobních údajů?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6189" w14:textId="77777777" w:rsidR="003565C5" w:rsidRPr="00B27DDF" w:rsidRDefault="003565C5" w:rsidP="00F80A35">
            <w:pPr>
              <w:jc w:val="both"/>
            </w:pPr>
            <w:r w:rsidRPr="00B27DDF">
              <w:t>Pro tento účel zpracování jsou zpracovávány pouze záznamy z kamer.</w:t>
            </w:r>
          </w:p>
        </w:tc>
      </w:tr>
      <w:tr w:rsidR="003565C5" w:rsidRPr="00B27DDF" w14:paraId="21F0F845" w14:textId="77777777" w:rsidTr="00F80A3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AFC7EF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11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0997" w14:textId="77777777" w:rsidR="003565C5" w:rsidRPr="00B27DDF" w:rsidRDefault="003565C5" w:rsidP="00F80A35">
            <w:pPr>
              <w:jc w:val="both"/>
            </w:pPr>
            <w:r w:rsidRPr="00B27DDF">
              <w:t>Existuje dvoustranný vztah mezi subjektem údajů a správcem, případně jak blízký je tento vztah?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EA07" w14:textId="453D6028" w:rsidR="003565C5" w:rsidRPr="00B27DDF" w:rsidRDefault="00EE3EF6" w:rsidP="00F80A35">
            <w:pPr>
              <w:jc w:val="both"/>
            </w:pPr>
            <w:r>
              <w:t>Veřejnost</w:t>
            </w:r>
            <w:r w:rsidR="003565C5" w:rsidRPr="00B27DDF">
              <w:t>.</w:t>
            </w:r>
          </w:p>
        </w:tc>
      </w:tr>
      <w:tr w:rsidR="003565C5" w:rsidRPr="00B27DDF" w14:paraId="2DF3CEEF" w14:textId="77777777" w:rsidTr="00F80A3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712DDB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12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90CA3" w14:textId="77777777" w:rsidR="003565C5" w:rsidRPr="00B27DDF" w:rsidRDefault="003565C5" w:rsidP="00F80A35">
            <w:pPr>
              <w:jc w:val="both"/>
            </w:pPr>
            <w:r w:rsidRPr="00B27DDF">
              <w:t>Budou zpracováním nějakým způsobem oslabena či omezena práva subjektu údajů?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6C081" w14:textId="77777777" w:rsidR="003565C5" w:rsidRPr="00B27DDF" w:rsidRDefault="003565C5" w:rsidP="00F80A35">
            <w:pPr>
              <w:jc w:val="both"/>
            </w:pPr>
            <w:r w:rsidRPr="00B27DDF">
              <w:t>Nebudou.</w:t>
            </w:r>
          </w:p>
        </w:tc>
      </w:tr>
      <w:tr w:rsidR="003565C5" w:rsidRPr="00B27DDF" w14:paraId="5FA2C724" w14:textId="77777777" w:rsidTr="00F80A3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5677E5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13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7A8F" w14:textId="77777777" w:rsidR="003565C5" w:rsidRPr="00B27DDF" w:rsidRDefault="003565C5" w:rsidP="00F80A35">
            <w:pPr>
              <w:jc w:val="both"/>
            </w:pPr>
            <w:r w:rsidRPr="00B27DDF">
              <w:t>Jsou osobní údaje získávány od subjektu údajů přímo či nepřímo?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4AF39" w14:textId="77777777" w:rsidR="003565C5" w:rsidRPr="00B27DDF" w:rsidRDefault="003565C5" w:rsidP="00F80A35">
            <w:pPr>
              <w:jc w:val="both"/>
            </w:pPr>
            <w:r w:rsidRPr="00B27DDF">
              <w:t>Osobní údaje jsou získávány pomocí kamerového systému.</w:t>
            </w:r>
          </w:p>
        </w:tc>
      </w:tr>
      <w:tr w:rsidR="003565C5" w:rsidRPr="00B27DDF" w14:paraId="639A5AA0" w14:textId="77777777" w:rsidTr="00F80A3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BE9B14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14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106D" w14:textId="77777777" w:rsidR="003565C5" w:rsidRPr="00B27DDF" w:rsidRDefault="003565C5" w:rsidP="00F80A35">
            <w:pPr>
              <w:jc w:val="both"/>
            </w:pPr>
            <w:r w:rsidRPr="00B27DDF">
              <w:t>Existuje faktická nerovnost mezi subjektem údajů a správcem?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30E59" w14:textId="77777777" w:rsidR="003565C5" w:rsidRPr="00B27DDF" w:rsidRDefault="003565C5" w:rsidP="00F80A35">
            <w:pPr>
              <w:jc w:val="both"/>
            </w:pPr>
            <w:r w:rsidRPr="00B27DDF">
              <w:t>Není zde zřejmá faktická nerovnost mezi subjektem údajů a správcem.</w:t>
            </w:r>
          </w:p>
        </w:tc>
      </w:tr>
      <w:tr w:rsidR="003565C5" w:rsidRPr="00B27DDF" w14:paraId="1088F85C" w14:textId="77777777" w:rsidTr="00F80A3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93945A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F0D92" w14:textId="77777777" w:rsidR="003565C5" w:rsidRPr="00B27DDF" w:rsidRDefault="003565C5" w:rsidP="00F80A35">
            <w:pPr>
              <w:jc w:val="both"/>
            </w:pPr>
            <w:r w:rsidRPr="00B27DDF">
              <w:t>Je pro subjekt údajů očekávatelné, že osobní údaje budou zpracovávány pro tento účel?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81D1" w14:textId="77777777" w:rsidR="003565C5" w:rsidRPr="00B27DDF" w:rsidRDefault="003565C5" w:rsidP="00F80A35">
            <w:pPr>
              <w:jc w:val="both"/>
            </w:pPr>
            <w:r w:rsidRPr="00B27DDF">
              <w:t>Ano, subjekt údajů očekává, že bude docházet ke zpracování jeho osobních údajů za účelem ochrany zdraví a majetku.</w:t>
            </w:r>
          </w:p>
        </w:tc>
      </w:tr>
      <w:tr w:rsidR="003565C5" w:rsidRPr="00B27DDF" w14:paraId="71A8D4A4" w14:textId="77777777" w:rsidTr="00F80A3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AC9532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8CB7" w14:textId="77777777" w:rsidR="003565C5" w:rsidRPr="00B27DDF" w:rsidRDefault="003565C5" w:rsidP="00F80A35">
            <w:pPr>
              <w:jc w:val="both"/>
            </w:pPr>
            <w:r w:rsidRPr="00B27DDF">
              <w:t>Může být zpracování subjektem údajů vnímáno jako rušivé či nevhodné?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EB2C" w14:textId="77777777" w:rsidR="003565C5" w:rsidRPr="00B27DDF" w:rsidRDefault="003565C5" w:rsidP="00F80A35">
            <w:pPr>
              <w:jc w:val="both"/>
            </w:pPr>
            <w:r w:rsidRPr="00B27DDF">
              <w:t>Vzhledem k umístnění kamerového systému nelze předpokládat, že by zpracování osobních údajů bylo subjektem údajů vnímáno jako rušivé nebo nevhodné.</w:t>
            </w:r>
          </w:p>
        </w:tc>
      </w:tr>
      <w:tr w:rsidR="003565C5" w:rsidRPr="00B27DDF" w14:paraId="635FE18A" w14:textId="77777777" w:rsidTr="00F80A3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F299BA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17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620B" w14:textId="77777777" w:rsidR="003565C5" w:rsidRPr="00B27DDF" w:rsidRDefault="003565C5" w:rsidP="00F80A35">
            <w:pPr>
              <w:jc w:val="both"/>
            </w:pPr>
            <w:r w:rsidRPr="00B27DDF">
              <w:t>Je vůči subjektu údajů řádně splněna informační povinnost?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0203" w14:textId="77777777" w:rsidR="003565C5" w:rsidRPr="00B27DDF" w:rsidRDefault="003565C5" w:rsidP="00F80A35">
            <w:pPr>
              <w:jc w:val="both"/>
            </w:pPr>
            <w:r w:rsidRPr="00B27DDF">
              <w:t>Ano, správce plní svou informační povinnost vůči subjektu údajů podle čl. 13 nařízení.</w:t>
            </w:r>
          </w:p>
        </w:tc>
      </w:tr>
      <w:tr w:rsidR="003565C5" w:rsidRPr="00B27DDF" w14:paraId="1DC5AB9E" w14:textId="77777777" w:rsidTr="00F80A3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5C4AAA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lastRenderedPageBreak/>
              <w:t>18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4C4D" w14:textId="77777777" w:rsidR="003565C5" w:rsidRPr="00B27DDF" w:rsidRDefault="003565C5" w:rsidP="00F80A35">
            <w:pPr>
              <w:jc w:val="both"/>
            </w:pPr>
            <w:r w:rsidRPr="00B27DDF">
              <w:t>Může subjekt údajů kontrolovat zpracování či jednoduše vznést námitku vůči zpracování?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F938" w14:textId="77777777" w:rsidR="003565C5" w:rsidRPr="00B27DDF" w:rsidRDefault="003565C5" w:rsidP="00F80A35">
            <w:pPr>
              <w:jc w:val="both"/>
            </w:pPr>
            <w:r w:rsidRPr="00B27DDF">
              <w:t>Subjekt údajů nemůže samostatně přímo kontrolovat zpracování osobních údajů, přičemž tímto nejsou dotčena práva subjektu údajů na vznesení námitky v souladu s čl. 21 nařízení či jiná oprávnění subjektu údajů dle nařízení.</w:t>
            </w:r>
          </w:p>
        </w:tc>
      </w:tr>
      <w:tr w:rsidR="003565C5" w:rsidRPr="00B27DDF" w14:paraId="41BE88CD" w14:textId="77777777" w:rsidTr="00F80A3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5590CF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19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28D2" w14:textId="77777777" w:rsidR="003565C5" w:rsidRPr="00B27DDF" w:rsidRDefault="003565C5" w:rsidP="00F80A35">
            <w:pPr>
              <w:jc w:val="both"/>
            </w:pPr>
            <w:r w:rsidRPr="00B27DDF">
              <w:t>Může být rozsah zpracování omezen za účelem zmírnění rizika či případné újmy související se zpracováním?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7CF09" w14:textId="77777777" w:rsidR="003565C5" w:rsidRPr="00B27DDF" w:rsidRDefault="003565C5" w:rsidP="00F80A35">
            <w:pPr>
              <w:jc w:val="both"/>
            </w:pPr>
            <w:r w:rsidRPr="00B27DDF">
              <w:t>Správcem jsou zpracovávány osobní údaje v minimálním rozsahu nutném pro dosažení účelu tohoto zpracování, takže rozsah zpracování není možné dále omezit.</w:t>
            </w:r>
          </w:p>
        </w:tc>
      </w:tr>
    </w:tbl>
    <w:p w14:paraId="4592F61E" w14:textId="77777777" w:rsidR="003565C5" w:rsidRPr="003565C5" w:rsidRDefault="003565C5" w:rsidP="003565C5">
      <w:pPr>
        <w:pStyle w:val="BDOTEXTZPRVY"/>
        <w:rPr>
          <w:rFonts w:eastAsiaTheme="minorEastAsia"/>
          <w:sz w:val="22"/>
          <w:szCs w:val="22"/>
        </w:rPr>
      </w:pPr>
      <w:bookmarkStart w:id="289" w:name="_Toc25828189"/>
    </w:p>
    <w:p w14:paraId="31F8A7FA" w14:textId="77777777" w:rsidR="003565C5" w:rsidRPr="003565C5" w:rsidRDefault="003565C5" w:rsidP="003565C5">
      <w:pPr>
        <w:pStyle w:val="PODNADPIS1"/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</w:pPr>
      <w:bookmarkStart w:id="290" w:name="_Toc44801529"/>
      <w:r w:rsidRPr="003565C5"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  <w:t>Posouzení nezbytnosti a přiměřenosti operací zpracování z hlediska účelů</w:t>
      </w:r>
      <w:bookmarkEnd w:id="289"/>
      <w:bookmarkEnd w:id="290"/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2"/>
        <w:gridCol w:w="3568"/>
        <w:gridCol w:w="5100"/>
      </w:tblGrid>
      <w:tr w:rsidR="003565C5" w:rsidRPr="00B27DDF" w14:paraId="5CD913CE" w14:textId="77777777" w:rsidTr="003565C5">
        <w:tc>
          <w:tcPr>
            <w:tcW w:w="9065" w:type="dxa"/>
            <w:gridSpan w:val="3"/>
            <w:shd w:val="clear" w:color="auto" w:fill="00B0F0"/>
          </w:tcPr>
          <w:p w14:paraId="2B50FBD0" w14:textId="77777777" w:rsidR="003565C5" w:rsidRPr="003565C5" w:rsidRDefault="003565C5" w:rsidP="00F80A35">
            <w:pPr>
              <w:jc w:val="both"/>
              <w:rPr>
                <w:b/>
                <w:bCs/>
                <w:color w:val="000000" w:themeColor="text1"/>
              </w:rPr>
            </w:pPr>
            <w:r w:rsidRPr="003565C5">
              <w:rPr>
                <w:b/>
                <w:bCs/>
                <w:color w:val="000000" w:themeColor="text1"/>
              </w:rPr>
              <w:t>Test nezbytnosti</w:t>
            </w:r>
          </w:p>
        </w:tc>
      </w:tr>
      <w:tr w:rsidR="003565C5" w:rsidRPr="00B27DDF" w14:paraId="76CF9246" w14:textId="77777777" w:rsidTr="003565C5">
        <w:tc>
          <w:tcPr>
            <w:tcW w:w="392" w:type="dxa"/>
            <w:shd w:val="clear" w:color="auto" w:fill="00B0F0"/>
          </w:tcPr>
          <w:p w14:paraId="0ED9BD5A" w14:textId="77777777" w:rsidR="003565C5" w:rsidRPr="003565C5" w:rsidRDefault="003565C5" w:rsidP="00F80A35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570" w:type="dxa"/>
            <w:shd w:val="clear" w:color="auto" w:fill="00B0F0"/>
          </w:tcPr>
          <w:p w14:paraId="5241CE4E" w14:textId="77777777" w:rsidR="003565C5" w:rsidRPr="003565C5" w:rsidRDefault="003565C5" w:rsidP="00F80A35">
            <w:pPr>
              <w:jc w:val="both"/>
              <w:rPr>
                <w:b/>
                <w:color w:val="000000" w:themeColor="text1"/>
              </w:rPr>
            </w:pPr>
            <w:r w:rsidRPr="003565C5">
              <w:rPr>
                <w:b/>
                <w:color w:val="000000" w:themeColor="text1"/>
              </w:rPr>
              <w:t>Otázka</w:t>
            </w:r>
          </w:p>
        </w:tc>
        <w:tc>
          <w:tcPr>
            <w:tcW w:w="5103" w:type="dxa"/>
            <w:shd w:val="clear" w:color="auto" w:fill="00B0F0"/>
          </w:tcPr>
          <w:p w14:paraId="41947169" w14:textId="77777777" w:rsidR="003565C5" w:rsidRPr="003565C5" w:rsidRDefault="003565C5" w:rsidP="00F80A35">
            <w:pPr>
              <w:jc w:val="both"/>
              <w:rPr>
                <w:b/>
                <w:color w:val="000000" w:themeColor="text1"/>
              </w:rPr>
            </w:pPr>
            <w:r w:rsidRPr="003565C5">
              <w:rPr>
                <w:b/>
                <w:color w:val="000000" w:themeColor="text1"/>
              </w:rPr>
              <w:t>Odpověď</w:t>
            </w:r>
          </w:p>
        </w:tc>
      </w:tr>
      <w:tr w:rsidR="003565C5" w:rsidRPr="00B27DDF" w14:paraId="50169109" w14:textId="77777777" w:rsidTr="00F80A35">
        <w:tc>
          <w:tcPr>
            <w:tcW w:w="392" w:type="dxa"/>
            <w:shd w:val="clear" w:color="auto" w:fill="D9D9D9" w:themeFill="background1" w:themeFillShade="D9"/>
            <w:vAlign w:val="center"/>
          </w:tcPr>
          <w:p w14:paraId="142B6C10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1</w:t>
            </w:r>
          </w:p>
        </w:tc>
        <w:tc>
          <w:tcPr>
            <w:tcW w:w="3570" w:type="dxa"/>
          </w:tcPr>
          <w:p w14:paraId="60DD5330" w14:textId="77777777" w:rsidR="003565C5" w:rsidRPr="00B27DDF" w:rsidRDefault="003565C5" w:rsidP="00F80A35">
            <w:pPr>
              <w:jc w:val="both"/>
            </w:pPr>
            <w:r w:rsidRPr="00B27DDF">
              <w:t>Z jakého důvodu je zpracování důležité pro správce?</w:t>
            </w:r>
          </w:p>
        </w:tc>
        <w:tc>
          <w:tcPr>
            <w:tcW w:w="5103" w:type="dxa"/>
          </w:tcPr>
          <w:p w14:paraId="25CD4D2D" w14:textId="5E9EA9AF" w:rsidR="003565C5" w:rsidRPr="00B27DDF" w:rsidRDefault="003565C5" w:rsidP="00F80A35">
            <w:pPr>
              <w:jc w:val="both"/>
            </w:pPr>
            <w:r w:rsidRPr="00B27DDF">
              <w:t>Zpracování (kamerový systém) je nezbytné pro ochranu zdraví</w:t>
            </w:r>
            <w:r>
              <w:t xml:space="preserve"> osob</w:t>
            </w:r>
            <w:r w:rsidRPr="00B27DDF">
              <w:t xml:space="preserve"> a majetku</w:t>
            </w:r>
            <w:r>
              <w:t xml:space="preserve"> osob i obce</w:t>
            </w:r>
            <w:r w:rsidRPr="00B27DDF">
              <w:t>.</w:t>
            </w:r>
            <w:r w:rsidR="00EE3EF6">
              <w:t xml:space="preserve"> </w:t>
            </w:r>
          </w:p>
        </w:tc>
      </w:tr>
      <w:tr w:rsidR="003565C5" w:rsidRPr="00B27DDF" w14:paraId="47E97826" w14:textId="77777777" w:rsidTr="00F80A35">
        <w:tc>
          <w:tcPr>
            <w:tcW w:w="392" w:type="dxa"/>
            <w:shd w:val="clear" w:color="auto" w:fill="D9D9D9" w:themeFill="background1" w:themeFillShade="D9"/>
            <w:vAlign w:val="center"/>
          </w:tcPr>
          <w:p w14:paraId="0CC6F05F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2</w:t>
            </w:r>
          </w:p>
        </w:tc>
        <w:tc>
          <w:tcPr>
            <w:tcW w:w="3570" w:type="dxa"/>
          </w:tcPr>
          <w:p w14:paraId="470027C8" w14:textId="77777777" w:rsidR="003565C5" w:rsidRPr="00B27DDF" w:rsidRDefault="003565C5" w:rsidP="00F80A35">
            <w:pPr>
              <w:jc w:val="both"/>
            </w:pPr>
            <w:r w:rsidRPr="00B27DDF">
              <w:t>Z jakého důvodu je zpracování důležité pro třetí osoby, pokud jim mají být osobní údaje zpřístupněny?</w:t>
            </w:r>
          </w:p>
        </w:tc>
        <w:tc>
          <w:tcPr>
            <w:tcW w:w="5103" w:type="dxa"/>
          </w:tcPr>
          <w:p w14:paraId="6C02F121" w14:textId="151270DD" w:rsidR="003565C5" w:rsidRPr="00B27DDF" w:rsidRDefault="003565C5" w:rsidP="00F80A35">
            <w:pPr>
              <w:jc w:val="both"/>
            </w:pPr>
            <w:r w:rsidRPr="00B27DDF">
              <w:t>Záznamy z kamerového systému jsou zpřístupněny pouze Policii ČR, v případě vyžádání</w:t>
            </w:r>
            <w:r w:rsidR="00EE3EF6">
              <w:t>, popřípadě ORP.</w:t>
            </w:r>
          </w:p>
        </w:tc>
      </w:tr>
      <w:tr w:rsidR="003565C5" w:rsidRPr="00B27DDF" w14:paraId="72FF1837" w14:textId="77777777" w:rsidTr="00F80A35">
        <w:tc>
          <w:tcPr>
            <w:tcW w:w="392" w:type="dxa"/>
            <w:shd w:val="clear" w:color="auto" w:fill="D9D9D9" w:themeFill="background1" w:themeFillShade="D9"/>
            <w:vAlign w:val="center"/>
          </w:tcPr>
          <w:p w14:paraId="62B318B4" w14:textId="77777777" w:rsidR="003565C5" w:rsidRPr="00B27DDF" w:rsidRDefault="003565C5" w:rsidP="00F80A35">
            <w:pPr>
              <w:jc w:val="both"/>
              <w:rPr>
                <w:b/>
              </w:rPr>
            </w:pPr>
            <w:r w:rsidRPr="00B27DDF">
              <w:rPr>
                <w:b/>
              </w:rPr>
              <w:t>3</w:t>
            </w:r>
          </w:p>
        </w:tc>
        <w:tc>
          <w:tcPr>
            <w:tcW w:w="3570" w:type="dxa"/>
          </w:tcPr>
          <w:p w14:paraId="0BC79580" w14:textId="77777777" w:rsidR="003565C5" w:rsidRPr="00B27DDF" w:rsidRDefault="003565C5" w:rsidP="00F80A35">
            <w:pPr>
              <w:jc w:val="both"/>
            </w:pPr>
            <w:r w:rsidRPr="00B27DDF">
              <w:t>Existuje nějaký jiný způsob, jak dosáhnout předmětného záměru zpracování?</w:t>
            </w:r>
          </w:p>
        </w:tc>
        <w:tc>
          <w:tcPr>
            <w:tcW w:w="5103" w:type="dxa"/>
          </w:tcPr>
          <w:p w14:paraId="02BEF664" w14:textId="77777777" w:rsidR="003565C5" w:rsidRPr="00B27DDF" w:rsidRDefault="003565C5" w:rsidP="00F80A35">
            <w:pPr>
              <w:jc w:val="both"/>
            </w:pPr>
            <w:r w:rsidRPr="00B27DDF">
              <w:t>Není jiný způsob, jak dosáhnout předmětného záměru.</w:t>
            </w:r>
            <w:r>
              <w:t xml:space="preserve"> Ani obecní policie, i kdyby jí obec měla, nemůže nepřetržitě být na všech místech.</w:t>
            </w:r>
          </w:p>
        </w:tc>
      </w:tr>
    </w:tbl>
    <w:p w14:paraId="3F50F789" w14:textId="77777777" w:rsidR="003565C5" w:rsidRDefault="003565C5" w:rsidP="003565C5">
      <w:pPr>
        <w:jc w:val="both"/>
      </w:pPr>
    </w:p>
    <w:p w14:paraId="20350F6C" w14:textId="77777777" w:rsidR="003565C5" w:rsidRPr="00B27DDF" w:rsidRDefault="003565C5" w:rsidP="003565C5">
      <w:pPr>
        <w:jc w:val="both"/>
      </w:pPr>
      <w:r w:rsidRPr="00B27DDF">
        <w:t xml:space="preserve">Danému účelu pomoci objasňovat narušení bezpečnosti </w:t>
      </w:r>
      <w:r>
        <w:t>sledovaných prostor a prostranství</w:t>
      </w:r>
      <w:r w:rsidRPr="00B27DDF">
        <w:t>, incidentů (krádeží, napadení, vandalismus) nebo příčin vzniku úrazů je kamerový systém vhodný a prak</w:t>
      </w:r>
      <w:r>
        <w:t>ticky velmi těžko nahraditelný.</w:t>
      </w:r>
    </w:p>
    <w:p w14:paraId="2E9D751B" w14:textId="77777777" w:rsidR="006F2AC3" w:rsidRDefault="006F2AC3" w:rsidP="00FB3222">
      <w:pPr>
        <w:pStyle w:val="NormTEXT"/>
        <w:jc w:val="both"/>
        <w:rPr>
          <w:color w:val="000000" w:themeColor="text1"/>
        </w:rPr>
      </w:pPr>
    </w:p>
    <w:p w14:paraId="69A26299" w14:textId="77777777" w:rsidR="001245BF" w:rsidRDefault="001245BF" w:rsidP="00FB3222">
      <w:pPr>
        <w:pStyle w:val="NormTEXT"/>
        <w:jc w:val="both"/>
        <w:rPr>
          <w:color w:val="000000" w:themeColor="text1"/>
        </w:rPr>
      </w:pPr>
    </w:p>
    <w:p w14:paraId="15AD86F7" w14:textId="77777777" w:rsidR="006A26E8" w:rsidRPr="006A26E8" w:rsidRDefault="006A26E8" w:rsidP="006A26E8">
      <w:pPr>
        <w:pStyle w:val="PODNADPIS1"/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</w:pPr>
      <w:bookmarkStart w:id="291" w:name="_Toc25828190"/>
      <w:bookmarkStart w:id="292" w:name="_Toc44801530"/>
      <w:r w:rsidRPr="006A26E8"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  <w:lastRenderedPageBreak/>
        <w:t>Posouzení rizik pro práva a svobody subjektů údajů</w:t>
      </w:r>
      <w:bookmarkEnd w:id="291"/>
      <w:bookmarkEnd w:id="292"/>
    </w:p>
    <w:p w14:paraId="3D1F5D1D" w14:textId="77777777" w:rsidR="006A26E8" w:rsidRDefault="006A26E8" w:rsidP="006A26E8">
      <w:pPr>
        <w:jc w:val="both"/>
      </w:pPr>
      <w:r w:rsidRPr="00B27DDF">
        <w:t>Práva a svobody dotčených subjektů údajů jsou narušována minimálně, prakticky jen, když se dopustí protiprávního jednání. Kamery jsou rozmístěny tak, aby zabíraly</w:t>
      </w:r>
      <w:r>
        <w:t>:</w:t>
      </w:r>
    </w:p>
    <w:p w14:paraId="774401E4" w14:textId="77777777" w:rsidR="006A26E8" w:rsidRDefault="006A26E8" w:rsidP="006A26E8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>
        <w:rPr>
          <w:bCs/>
          <w:iCs/>
          <w:color w:val="000000" w:themeColor="text1"/>
        </w:rPr>
        <w:t xml:space="preserve">vnitřní </w:t>
      </w:r>
      <w:r w:rsidRPr="006A26E8">
        <w:rPr>
          <w:bCs/>
          <w:iCs/>
          <w:color w:val="000000" w:themeColor="text1"/>
        </w:rPr>
        <w:t>prostory</w:t>
      </w:r>
      <w:r>
        <w:rPr>
          <w:bCs/>
          <w:iCs/>
          <w:color w:val="000000" w:themeColor="text1"/>
        </w:rPr>
        <w:t xml:space="preserve"> obecního úřadu</w:t>
      </w:r>
      <w:r w:rsidRPr="006A26E8">
        <w:rPr>
          <w:bCs/>
          <w:iCs/>
          <w:color w:val="000000" w:themeColor="text1"/>
        </w:rPr>
        <w:t xml:space="preserve">, jako jsou </w:t>
      </w:r>
      <w:r w:rsidRPr="006A26E8">
        <w:rPr>
          <w:bCs/>
          <w:iCs/>
          <w:color w:val="000000" w:themeColor="text1"/>
          <w:highlight w:val="yellow"/>
        </w:rPr>
        <w:t>chodby, dvůr, vchody a prostory technického typu</w:t>
      </w:r>
      <w:r w:rsidRPr="006A26E8">
        <w:rPr>
          <w:bCs/>
          <w:iCs/>
          <w:color w:val="000000" w:themeColor="text1"/>
        </w:rPr>
        <w:t xml:space="preserve">, </w:t>
      </w:r>
    </w:p>
    <w:p w14:paraId="0709784D" w14:textId="77777777" w:rsidR="006A26E8" w:rsidRPr="006A26E8" w:rsidRDefault="006A26E8" w:rsidP="006A26E8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  <w:highlight w:val="yellow"/>
        </w:rPr>
      </w:pPr>
      <w:r w:rsidRPr="006A26E8">
        <w:rPr>
          <w:bCs/>
          <w:iCs/>
          <w:color w:val="000000" w:themeColor="text1"/>
          <w:highlight w:val="yellow"/>
        </w:rPr>
        <w:t>prostranství pod uzavřením v majetku obce, jako je sběrný dvůr, čistička, vodárna,</w:t>
      </w:r>
    </w:p>
    <w:p w14:paraId="1158C7D1" w14:textId="77777777" w:rsidR="006A26E8" w:rsidRDefault="006A26E8" w:rsidP="006A26E8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6A26E8">
        <w:rPr>
          <w:bCs/>
          <w:iCs/>
          <w:color w:val="000000" w:themeColor="text1"/>
          <w:highlight w:val="yellow"/>
        </w:rPr>
        <w:t>veřejná prostranství, jako je náves, kaplička, …</w:t>
      </w:r>
    </w:p>
    <w:p w14:paraId="15F645FD" w14:textId="77777777" w:rsidR="006A26E8" w:rsidRPr="006A26E8" w:rsidRDefault="006A26E8" w:rsidP="006A26E8">
      <w:pPr>
        <w:pStyle w:val="NormTEXT"/>
        <w:jc w:val="both"/>
        <w:rPr>
          <w:color w:val="auto"/>
        </w:rPr>
      </w:pPr>
      <w:r w:rsidRPr="006A26E8">
        <w:rPr>
          <w:color w:val="auto"/>
        </w:rPr>
        <w:t>Přístup k záznamu je omezen přístupovými právy (uživatelské jméno a heslo) a oprávnění záznam shlédnout má výhradně vedení obce – starosta, nikdo jiný.</w:t>
      </w:r>
    </w:p>
    <w:p w14:paraId="23E7C311" w14:textId="77777777" w:rsidR="006A26E8" w:rsidRPr="00B27DDF" w:rsidRDefault="006A26E8" w:rsidP="006A26E8">
      <w:pPr>
        <w:jc w:val="both"/>
      </w:pPr>
      <w:r>
        <w:t xml:space="preserve">Občané a návštěvníci obce </w:t>
      </w:r>
      <w:r w:rsidRPr="00B27DDF">
        <w:t xml:space="preserve">jsou upozorněni </w:t>
      </w:r>
      <w:r>
        <w:t>při vstupu</w:t>
      </w:r>
      <w:r w:rsidR="00E179CE">
        <w:t>/vjezdu</w:t>
      </w:r>
      <w:r>
        <w:t xml:space="preserve"> do obce</w:t>
      </w:r>
      <w:r w:rsidR="00E179CE">
        <w:t xml:space="preserve">, případně při vstupu do prostor </w:t>
      </w:r>
      <w:r w:rsidRPr="00B27DDF">
        <w:t xml:space="preserve">na vstup do prostoru pod dohledem kamer cedulkou s piktogramem kamery a uvedením kontaktních údajů na správce. Podrobnější informace o zpracování je na webových stránkách správce. </w:t>
      </w:r>
    </w:p>
    <w:p w14:paraId="0D3339F2" w14:textId="6AB608C8" w:rsidR="006A26E8" w:rsidRPr="00B27DDF" w:rsidRDefault="006A26E8" w:rsidP="006A26E8">
      <w:pPr>
        <w:jc w:val="both"/>
      </w:pPr>
      <w:r w:rsidRPr="00B27DDF">
        <w:t xml:space="preserve">Kamery běží v nepřetržitém režimu snímání (24/7), uložená doba záznamu </w:t>
      </w:r>
      <w:r w:rsidR="00E179CE">
        <w:t>je</w:t>
      </w:r>
      <w:r w:rsidRPr="00B27DDF">
        <w:t xml:space="preserve"> max. </w:t>
      </w:r>
      <w:r w:rsidR="00E179CE">
        <w:t>1</w:t>
      </w:r>
      <w:r w:rsidR="00EE3EF6">
        <w:t>4 dnů</w:t>
      </w:r>
      <w:r w:rsidRPr="00B27DDF">
        <w:t xml:space="preserve"> (smyčka)</w:t>
      </w:r>
      <w:r w:rsidR="00E179CE">
        <w:t>.</w:t>
      </w:r>
      <w:r w:rsidRPr="00B27DDF">
        <w:t xml:space="preserve"> </w:t>
      </w:r>
      <w:r w:rsidR="00E179CE">
        <w:t xml:space="preserve">V </w:t>
      </w:r>
      <w:r w:rsidRPr="00B27DDF">
        <w:t>případě incidentu je záznam uložen po dobu nezbytně nutnou pro použití jako důkazového materiálu. Jde o záznam obrazu bez dalšího zpracování nebo identifikace osob (záznam je zkoumán až v případě incidentu)</w:t>
      </w:r>
      <w:r w:rsidR="00E179CE">
        <w:t>. N</w:t>
      </w:r>
      <w:r w:rsidRPr="00B27DDF">
        <w:t>edochází k nepřetržitému sledování živého přenosu či systematickému procházení pořízených záznamů</w:t>
      </w:r>
      <w:r w:rsidR="00E179CE">
        <w:t>.</w:t>
      </w:r>
      <w:r w:rsidRPr="00B27DDF">
        <w:t xml:space="preserve"> </w:t>
      </w:r>
      <w:r w:rsidR="00E179CE">
        <w:t>C</w:t>
      </w:r>
      <w:r w:rsidRPr="00B27DDF">
        <w:t xml:space="preserve">elková míra rizika ohrožení práv a svobod subjektů </w:t>
      </w:r>
      <w:r w:rsidR="00E179CE">
        <w:t xml:space="preserve">je </w:t>
      </w:r>
      <w:r w:rsidRPr="00B27DDF">
        <w:t>nízká.</w:t>
      </w:r>
    </w:p>
    <w:p w14:paraId="0142B96E" w14:textId="77777777" w:rsidR="006A26E8" w:rsidRPr="006A26E8" w:rsidRDefault="006A26E8" w:rsidP="006A26E8">
      <w:pPr>
        <w:pStyle w:val="PODNADPIS1"/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</w:pPr>
      <w:bookmarkStart w:id="293" w:name="_Toc25828191"/>
      <w:bookmarkStart w:id="294" w:name="_Toc44801531"/>
      <w:r w:rsidRPr="006A26E8"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  <w:t>opatření k řešení rizik</w:t>
      </w:r>
      <w:bookmarkEnd w:id="293"/>
      <w:bookmarkEnd w:id="294"/>
    </w:p>
    <w:p w14:paraId="77D0737F" w14:textId="29142B8C" w:rsidR="006A26E8" w:rsidRPr="00F104A7" w:rsidRDefault="006A26E8" w:rsidP="006A26E8">
      <w:pPr>
        <w:jc w:val="both"/>
      </w:pPr>
      <w:r w:rsidRPr="00B27DDF">
        <w:t>Fyzickým narušením signálu není možné zobrazit kamerový záznam, nahrávací zařízení je fyzicky zabezpečeno proti neoprávněnému přístupu.</w:t>
      </w:r>
      <w:r>
        <w:t xml:space="preserve"> </w:t>
      </w:r>
      <w:r w:rsidRPr="00B27DDF">
        <w:t>Přístup a právo přístupu jsou omezeny (přístupové údaje, omezení počtu osob, omezení situací, za kterých je možné záznam shlédnout).</w:t>
      </w:r>
      <w:r>
        <w:t xml:space="preserve"> </w:t>
      </w:r>
      <w:r w:rsidRPr="00B27DDF">
        <w:t>Předání záznamu z kamer je možné jen orgánům činným v trestním řízení</w:t>
      </w:r>
      <w:r w:rsidR="00EE3EF6">
        <w:t xml:space="preserve"> či v rámci správního řízení ORP</w:t>
      </w:r>
      <w:r w:rsidRPr="00B27DDF">
        <w:t xml:space="preserve">. Do zpracování nejsou zapojeni žádní zpracovatelé, prostředky zpracování jsou v majetku </w:t>
      </w:r>
      <w:r w:rsidR="00E179CE">
        <w:t>obce</w:t>
      </w:r>
      <w:r w:rsidRPr="00B27DDF">
        <w:t>.</w:t>
      </w:r>
      <w:r>
        <w:t xml:space="preserve"> </w:t>
      </w:r>
      <w:r w:rsidRPr="00B27DDF">
        <w:t xml:space="preserve">Servisní zásahy technika jsou prováděny tak, aby byl pod nepřetržitým dohledem </w:t>
      </w:r>
      <w:r w:rsidR="00E179CE">
        <w:t>pracovníků obce</w:t>
      </w:r>
      <w:r>
        <w:t xml:space="preserve"> </w:t>
      </w:r>
      <w:r w:rsidRPr="00B27DDF">
        <w:t>a nedošlo při něm k přehrání záznamu z kamer.</w:t>
      </w:r>
    </w:p>
    <w:p w14:paraId="12EBB45E" w14:textId="77777777" w:rsidR="006F2AC3" w:rsidRDefault="006F2AC3" w:rsidP="00FB3222">
      <w:pPr>
        <w:pStyle w:val="NormTEXT"/>
        <w:jc w:val="both"/>
        <w:rPr>
          <w:color w:val="000000" w:themeColor="text1"/>
        </w:rPr>
      </w:pPr>
    </w:p>
    <w:p w14:paraId="77734872" w14:textId="77777777" w:rsidR="001245BF" w:rsidRDefault="001245BF" w:rsidP="00FB3222">
      <w:pPr>
        <w:pStyle w:val="NormTEXT"/>
        <w:jc w:val="both"/>
        <w:rPr>
          <w:color w:val="000000" w:themeColor="text1"/>
        </w:rPr>
      </w:pPr>
    </w:p>
    <w:p w14:paraId="1CAF3680" w14:textId="77777777" w:rsidR="001245BF" w:rsidRDefault="001245BF" w:rsidP="00FB3222">
      <w:pPr>
        <w:pStyle w:val="NormTEXT"/>
        <w:jc w:val="both"/>
        <w:rPr>
          <w:color w:val="000000" w:themeColor="text1"/>
        </w:rPr>
      </w:pPr>
    </w:p>
    <w:p w14:paraId="08CA945C" w14:textId="77777777" w:rsidR="001245BF" w:rsidRDefault="001245BF" w:rsidP="00FB3222">
      <w:pPr>
        <w:pStyle w:val="NormTEXT"/>
        <w:jc w:val="both"/>
        <w:rPr>
          <w:color w:val="000000" w:themeColor="text1"/>
        </w:rPr>
      </w:pPr>
    </w:p>
    <w:p w14:paraId="5EAA4850" w14:textId="77777777" w:rsidR="001245BF" w:rsidRPr="00F104A7" w:rsidRDefault="001245BF" w:rsidP="00FB3222">
      <w:pPr>
        <w:pStyle w:val="NormTEXT"/>
        <w:jc w:val="both"/>
        <w:rPr>
          <w:color w:val="000000" w:themeColor="text1"/>
        </w:rPr>
      </w:pPr>
    </w:p>
    <w:p w14:paraId="45A51C6C" w14:textId="77777777" w:rsidR="00E179CE" w:rsidRPr="00E179CE" w:rsidRDefault="00E179CE" w:rsidP="00E179CE">
      <w:pPr>
        <w:pStyle w:val="PODNADPIS1"/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</w:pPr>
      <w:bookmarkStart w:id="295" w:name="_Toc25828192"/>
      <w:bookmarkStart w:id="296" w:name="_Toc44801532"/>
      <w:r w:rsidRPr="00E179CE"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  <w:lastRenderedPageBreak/>
        <w:t>Technické komponenty</w:t>
      </w:r>
      <w:bookmarkEnd w:id="295"/>
      <w:bookmarkEnd w:id="296"/>
    </w:p>
    <w:p w14:paraId="6A4042A2" w14:textId="77777777" w:rsidR="00E179CE" w:rsidRPr="00B27DDF" w:rsidRDefault="00E179CE" w:rsidP="00E179CE">
      <w:pPr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92"/>
        <w:gridCol w:w="3976"/>
        <w:gridCol w:w="3794"/>
      </w:tblGrid>
      <w:tr w:rsidR="00E179CE" w:rsidRPr="00B27DDF" w14:paraId="19631E01" w14:textId="77777777" w:rsidTr="00F80A35">
        <w:tc>
          <w:tcPr>
            <w:tcW w:w="9062" w:type="dxa"/>
            <w:gridSpan w:val="3"/>
            <w:vAlign w:val="center"/>
          </w:tcPr>
          <w:p w14:paraId="3E49342B" w14:textId="77777777" w:rsidR="00E179CE" w:rsidRPr="00ED3A86" w:rsidRDefault="00E179CE" w:rsidP="00F80A35">
            <w:pPr>
              <w:jc w:val="both"/>
              <w:rPr>
                <w:b/>
              </w:rPr>
            </w:pPr>
            <w:r w:rsidRPr="00ED3A86">
              <w:rPr>
                <w:b/>
              </w:rPr>
              <w:t>Kamera typ 1</w:t>
            </w:r>
          </w:p>
        </w:tc>
      </w:tr>
      <w:tr w:rsidR="00E179CE" w:rsidRPr="00EE3EF6" w14:paraId="73C2830E" w14:textId="77777777" w:rsidTr="00F80A35">
        <w:tc>
          <w:tcPr>
            <w:tcW w:w="1310" w:type="dxa"/>
          </w:tcPr>
          <w:p w14:paraId="0A82D1AD" w14:textId="77777777" w:rsidR="00E179CE" w:rsidRPr="00EE3EF6" w:rsidRDefault="00E179CE" w:rsidP="00F80A35">
            <w:pPr>
              <w:jc w:val="both"/>
              <w:rPr>
                <w:b/>
                <w:highlight w:val="yellow"/>
              </w:rPr>
            </w:pPr>
            <w:r w:rsidRPr="00EE3EF6">
              <w:rPr>
                <w:b/>
                <w:highlight w:val="yellow"/>
              </w:rPr>
              <w:t>Model</w:t>
            </w:r>
          </w:p>
        </w:tc>
        <w:tc>
          <w:tcPr>
            <w:tcW w:w="4586" w:type="dxa"/>
          </w:tcPr>
          <w:p w14:paraId="57B28DFF" w14:textId="77777777" w:rsidR="00E179CE" w:rsidRPr="00EE3EF6" w:rsidRDefault="00E179CE" w:rsidP="00F80A35">
            <w:pPr>
              <w:jc w:val="both"/>
              <w:rPr>
                <w:b/>
                <w:highlight w:val="yellow"/>
              </w:rPr>
            </w:pPr>
            <w:r w:rsidRPr="00EE3EF6">
              <w:rPr>
                <w:b/>
                <w:highlight w:val="yellow"/>
              </w:rPr>
              <w:t xml:space="preserve">HIKVISION </w:t>
            </w:r>
            <w:proofErr w:type="gramStart"/>
            <w:r w:rsidRPr="00EE3EF6">
              <w:rPr>
                <w:b/>
                <w:highlight w:val="yellow"/>
              </w:rPr>
              <w:t>DS- 2CD2185G0</w:t>
            </w:r>
            <w:proofErr w:type="gramEnd"/>
            <w:r w:rsidRPr="00EE3EF6">
              <w:rPr>
                <w:b/>
                <w:highlight w:val="yellow"/>
              </w:rPr>
              <w:t>-IMS</w:t>
            </w:r>
          </w:p>
        </w:tc>
        <w:tc>
          <w:tcPr>
            <w:tcW w:w="3166" w:type="dxa"/>
            <w:vMerge w:val="restart"/>
            <w:vAlign w:val="center"/>
          </w:tcPr>
          <w:p w14:paraId="77FE59A8" w14:textId="77777777" w:rsidR="00E179CE" w:rsidRPr="00EE3EF6" w:rsidRDefault="00812128" w:rsidP="00F80A35">
            <w:pPr>
              <w:jc w:val="center"/>
              <w:rPr>
                <w:b/>
                <w:highlight w:val="yellow"/>
              </w:rPr>
            </w:pPr>
            <w:r w:rsidRPr="00EE3EF6">
              <w:rPr>
                <w:highlight w:val="yellow"/>
              </w:rPr>
              <w:object w:dxaOrig="6675" w:dyaOrig="6195" w14:anchorId="441F8FD7">
                <v:shape id="_x0000_i1026" type="#_x0000_t75" style="width:179.05pt;height:166.55pt" o:ole="">
                  <v:imagedata r:id="rId14" o:title=""/>
                </v:shape>
                <o:OLEObject Type="Embed" ProgID="PBrush" ShapeID="_x0000_i1026" DrawAspect="Content" ObjectID="_1671532373" r:id="rId15"/>
              </w:object>
            </w:r>
          </w:p>
        </w:tc>
      </w:tr>
      <w:tr w:rsidR="00E179CE" w:rsidRPr="00EE3EF6" w14:paraId="27CF110A" w14:textId="77777777" w:rsidTr="00F80A35">
        <w:tc>
          <w:tcPr>
            <w:tcW w:w="1310" w:type="dxa"/>
          </w:tcPr>
          <w:p w14:paraId="082AA833" w14:textId="77777777" w:rsidR="00E179CE" w:rsidRPr="00EE3EF6" w:rsidRDefault="00E179CE" w:rsidP="00F80A35">
            <w:pPr>
              <w:jc w:val="both"/>
              <w:rPr>
                <w:b/>
                <w:highlight w:val="yellow"/>
              </w:rPr>
            </w:pPr>
            <w:r w:rsidRPr="00EE3EF6">
              <w:rPr>
                <w:b/>
                <w:highlight w:val="yellow"/>
              </w:rPr>
              <w:t>Vlastnosti</w:t>
            </w:r>
          </w:p>
        </w:tc>
        <w:tc>
          <w:tcPr>
            <w:tcW w:w="4586" w:type="dxa"/>
          </w:tcPr>
          <w:p w14:paraId="67836698" w14:textId="77777777" w:rsidR="00E179CE" w:rsidRPr="00EE3EF6" w:rsidRDefault="00812128" w:rsidP="00F80A35">
            <w:pPr>
              <w:jc w:val="both"/>
              <w:rPr>
                <w:bCs/>
                <w:highlight w:val="yellow"/>
              </w:rPr>
            </w:pPr>
            <w:r w:rsidRPr="00EE3EF6">
              <w:rPr>
                <w:bCs/>
                <w:highlight w:val="yellow"/>
              </w:rPr>
              <w:t xml:space="preserve">Dome kamery; Počet </w:t>
            </w:r>
            <w:proofErr w:type="spellStart"/>
            <w:r w:rsidRPr="00EE3EF6">
              <w:rPr>
                <w:bCs/>
                <w:highlight w:val="yellow"/>
              </w:rPr>
              <w:t>megapixelů</w:t>
            </w:r>
            <w:proofErr w:type="spellEnd"/>
            <w:r w:rsidRPr="00EE3EF6">
              <w:rPr>
                <w:bCs/>
                <w:highlight w:val="yellow"/>
              </w:rPr>
              <w:t xml:space="preserve">: </w:t>
            </w:r>
            <w:proofErr w:type="gramStart"/>
            <w:r w:rsidRPr="00EE3EF6">
              <w:rPr>
                <w:bCs/>
                <w:highlight w:val="yellow"/>
              </w:rPr>
              <w:t>4K</w:t>
            </w:r>
            <w:proofErr w:type="gramEnd"/>
            <w:r w:rsidRPr="00EE3EF6">
              <w:rPr>
                <w:bCs/>
                <w:highlight w:val="yellow"/>
              </w:rPr>
              <w:t xml:space="preserve"> 8 </w:t>
            </w:r>
            <w:proofErr w:type="spellStart"/>
            <w:r w:rsidRPr="00EE3EF6">
              <w:rPr>
                <w:bCs/>
                <w:highlight w:val="yellow"/>
              </w:rPr>
              <w:t>megapixelů</w:t>
            </w:r>
            <w:proofErr w:type="spellEnd"/>
            <w:r w:rsidRPr="00EE3EF6">
              <w:rPr>
                <w:bCs/>
                <w:highlight w:val="yellow"/>
              </w:rPr>
              <w:t>; Vnitřní / Venkovní: Vnitřní provedení; Délka přísvitu max.: 30 metrů; Typ objektivu: monofokální; WDR: 120dB reálné; Citlivost: vysoká</w:t>
            </w:r>
          </w:p>
        </w:tc>
        <w:tc>
          <w:tcPr>
            <w:tcW w:w="3166" w:type="dxa"/>
            <w:vMerge/>
          </w:tcPr>
          <w:p w14:paraId="3703CCA8" w14:textId="77777777" w:rsidR="00E179CE" w:rsidRPr="00EE3EF6" w:rsidRDefault="00E179CE" w:rsidP="00F80A35">
            <w:pPr>
              <w:jc w:val="both"/>
              <w:rPr>
                <w:b/>
                <w:highlight w:val="yellow"/>
              </w:rPr>
            </w:pPr>
          </w:p>
        </w:tc>
      </w:tr>
    </w:tbl>
    <w:p w14:paraId="4DCD7576" w14:textId="77777777" w:rsidR="00E179CE" w:rsidRPr="00EE3EF6" w:rsidRDefault="00E179CE" w:rsidP="00E179CE">
      <w:pPr>
        <w:jc w:val="both"/>
        <w:rPr>
          <w:highlight w:val="yellow"/>
        </w:rPr>
      </w:pPr>
    </w:p>
    <w:p w14:paraId="5E201EFC" w14:textId="77777777" w:rsidR="00E179CE" w:rsidRPr="00EE3EF6" w:rsidRDefault="00E179CE" w:rsidP="00E179CE">
      <w:pPr>
        <w:jc w:val="both"/>
        <w:rPr>
          <w:highlight w:val="yellow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91"/>
        <w:gridCol w:w="3977"/>
        <w:gridCol w:w="3794"/>
      </w:tblGrid>
      <w:tr w:rsidR="00E179CE" w:rsidRPr="00EE3EF6" w14:paraId="014F45F1" w14:textId="77777777" w:rsidTr="00F80A35">
        <w:tc>
          <w:tcPr>
            <w:tcW w:w="9062" w:type="dxa"/>
            <w:gridSpan w:val="3"/>
            <w:vAlign w:val="center"/>
          </w:tcPr>
          <w:p w14:paraId="115191B3" w14:textId="77777777" w:rsidR="00E179CE" w:rsidRPr="00EE3EF6" w:rsidRDefault="00E179CE" w:rsidP="00F80A35">
            <w:pPr>
              <w:jc w:val="both"/>
              <w:rPr>
                <w:b/>
                <w:highlight w:val="yellow"/>
              </w:rPr>
            </w:pPr>
            <w:r w:rsidRPr="00EE3EF6">
              <w:rPr>
                <w:b/>
                <w:highlight w:val="yellow"/>
              </w:rPr>
              <w:t>Kamera typ 2</w:t>
            </w:r>
          </w:p>
        </w:tc>
      </w:tr>
      <w:tr w:rsidR="00E179CE" w:rsidRPr="00B27DDF" w14:paraId="389D0300" w14:textId="77777777" w:rsidTr="00F80A35">
        <w:tc>
          <w:tcPr>
            <w:tcW w:w="1310" w:type="dxa"/>
          </w:tcPr>
          <w:p w14:paraId="593ACDB8" w14:textId="77777777" w:rsidR="00E179CE" w:rsidRPr="00EE3EF6" w:rsidRDefault="00E179CE" w:rsidP="00F80A35">
            <w:pPr>
              <w:jc w:val="both"/>
              <w:rPr>
                <w:b/>
                <w:highlight w:val="yellow"/>
              </w:rPr>
            </w:pPr>
            <w:r w:rsidRPr="00EE3EF6">
              <w:rPr>
                <w:b/>
                <w:highlight w:val="yellow"/>
              </w:rPr>
              <w:t>Model</w:t>
            </w:r>
          </w:p>
        </w:tc>
        <w:tc>
          <w:tcPr>
            <w:tcW w:w="4586" w:type="dxa"/>
          </w:tcPr>
          <w:p w14:paraId="3FF2FB43" w14:textId="77777777" w:rsidR="00E179CE" w:rsidRPr="00EE3EF6" w:rsidRDefault="00E179CE" w:rsidP="00F80A35">
            <w:pPr>
              <w:jc w:val="both"/>
              <w:rPr>
                <w:b/>
                <w:highlight w:val="yellow"/>
              </w:rPr>
            </w:pPr>
            <w:r w:rsidRPr="00EE3EF6">
              <w:rPr>
                <w:b/>
                <w:highlight w:val="yellow"/>
              </w:rPr>
              <w:t xml:space="preserve">HIKVISION </w:t>
            </w:r>
            <w:proofErr w:type="gramStart"/>
            <w:r w:rsidRPr="00EE3EF6">
              <w:rPr>
                <w:b/>
                <w:highlight w:val="yellow"/>
              </w:rPr>
              <w:t>DS- 2CD2185FWD</w:t>
            </w:r>
            <w:proofErr w:type="gramEnd"/>
            <w:r w:rsidRPr="00EE3EF6">
              <w:rPr>
                <w:b/>
                <w:highlight w:val="yellow"/>
              </w:rPr>
              <w:t>-IS</w:t>
            </w:r>
          </w:p>
        </w:tc>
        <w:tc>
          <w:tcPr>
            <w:tcW w:w="3166" w:type="dxa"/>
            <w:vMerge w:val="restart"/>
          </w:tcPr>
          <w:p w14:paraId="679E2276" w14:textId="77777777" w:rsidR="00E179CE" w:rsidRPr="00B27DDF" w:rsidRDefault="00812128" w:rsidP="00F80A35">
            <w:pPr>
              <w:jc w:val="both"/>
              <w:rPr>
                <w:b/>
              </w:rPr>
            </w:pPr>
            <w:r w:rsidRPr="00EE3EF6">
              <w:rPr>
                <w:highlight w:val="yellow"/>
              </w:rPr>
              <w:object w:dxaOrig="6675" w:dyaOrig="6195" w14:anchorId="09DDF836">
                <v:shape id="_x0000_i1027" type="#_x0000_t75" style="width:179.05pt;height:166.55pt" o:ole="">
                  <v:imagedata r:id="rId14" o:title=""/>
                </v:shape>
                <o:OLEObject Type="Embed" ProgID="PBrush" ShapeID="_x0000_i1027" DrawAspect="Content" ObjectID="_1671532374" r:id="rId16"/>
              </w:object>
            </w:r>
          </w:p>
        </w:tc>
      </w:tr>
      <w:tr w:rsidR="00E179CE" w:rsidRPr="00B27DDF" w14:paraId="498ACF94" w14:textId="77777777" w:rsidTr="00F80A35">
        <w:tc>
          <w:tcPr>
            <w:tcW w:w="1310" w:type="dxa"/>
          </w:tcPr>
          <w:p w14:paraId="7A88F3AF" w14:textId="77777777" w:rsidR="00E179CE" w:rsidRPr="00EE3EF6" w:rsidRDefault="00E179CE" w:rsidP="00F80A35">
            <w:pPr>
              <w:jc w:val="both"/>
              <w:rPr>
                <w:b/>
                <w:highlight w:val="yellow"/>
              </w:rPr>
            </w:pPr>
            <w:r w:rsidRPr="00EE3EF6">
              <w:rPr>
                <w:b/>
                <w:highlight w:val="yellow"/>
              </w:rPr>
              <w:t>Vlastnosti</w:t>
            </w:r>
          </w:p>
        </w:tc>
        <w:tc>
          <w:tcPr>
            <w:tcW w:w="4586" w:type="dxa"/>
          </w:tcPr>
          <w:p w14:paraId="72F974DC" w14:textId="77777777" w:rsidR="00E179CE" w:rsidRPr="00EE3EF6" w:rsidRDefault="00812128" w:rsidP="00F80A35">
            <w:pPr>
              <w:jc w:val="both"/>
              <w:rPr>
                <w:b/>
                <w:highlight w:val="yellow"/>
              </w:rPr>
            </w:pPr>
            <w:r w:rsidRPr="00EE3EF6">
              <w:rPr>
                <w:b/>
                <w:highlight w:val="yellow"/>
              </w:rPr>
              <w:t xml:space="preserve">dome kamery; Počet </w:t>
            </w:r>
            <w:proofErr w:type="spellStart"/>
            <w:r w:rsidRPr="00EE3EF6">
              <w:rPr>
                <w:b/>
                <w:highlight w:val="yellow"/>
              </w:rPr>
              <w:t>megapixelů</w:t>
            </w:r>
            <w:proofErr w:type="spellEnd"/>
            <w:r w:rsidRPr="00EE3EF6">
              <w:rPr>
                <w:b/>
                <w:highlight w:val="yellow"/>
              </w:rPr>
              <w:t xml:space="preserve">: </w:t>
            </w:r>
            <w:proofErr w:type="gramStart"/>
            <w:r w:rsidRPr="00EE3EF6">
              <w:rPr>
                <w:b/>
                <w:highlight w:val="yellow"/>
              </w:rPr>
              <w:t>4K</w:t>
            </w:r>
            <w:proofErr w:type="gramEnd"/>
            <w:r w:rsidRPr="00EE3EF6">
              <w:rPr>
                <w:b/>
                <w:highlight w:val="yellow"/>
              </w:rPr>
              <w:t xml:space="preserve"> 8 </w:t>
            </w:r>
            <w:proofErr w:type="spellStart"/>
            <w:r w:rsidRPr="00EE3EF6">
              <w:rPr>
                <w:b/>
                <w:highlight w:val="yellow"/>
              </w:rPr>
              <w:t>megapixelů</w:t>
            </w:r>
            <w:proofErr w:type="spellEnd"/>
            <w:r w:rsidRPr="00EE3EF6">
              <w:rPr>
                <w:b/>
                <w:highlight w:val="yellow"/>
              </w:rPr>
              <w:t>; Venkovní provedení; Délka přísvitu: 30 metrů; Typ objektivu: monofokální; WDR: 120dB reálné; Citlivost: standardní</w:t>
            </w:r>
          </w:p>
        </w:tc>
        <w:tc>
          <w:tcPr>
            <w:tcW w:w="3166" w:type="dxa"/>
            <w:vMerge/>
          </w:tcPr>
          <w:p w14:paraId="67051887" w14:textId="77777777" w:rsidR="00E179CE" w:rsidRPr="00B27DDF" w:rsidRDefault="00E179CE" w:rsidP="00F80A35">
            <w:pPr>
              <w:jc w:val="both"/>
              <w:rPr>
                <w:b/>
              </w:rPr>
            </w:pPr>
          </w:p>
        </w:tc>
      </w:tr>
    </w:tbl>
    <w:p w14:paraId="6D4A471D" w14:textId="77777777" w:rsidR="00E179CE" w:rsidRDefault="00E179CE" w:rsidP="00E179CE">
      <w:pPr>
        <w:jc w:val="both"/>
      </w:pPr>
    </w:p>
    <w:p w14:paraId="55972862" w14:textId="77777777" w:rsidR="00812128" w:rsidRDefault="00812128" w:rsidP="00812128">
      <w:pPr>
        <w:jc w:val="both"/>
        <w:rPr>
          <w:color w:val="000000" w:themeColor="text1"/>
        </w:rPr>
      </w:pPr>
    </w:p>
    <w:p w14:paraId="22F51364" w14:textId="77777777" w:rsidR="001245BF" w:rsidRDefault="001245BF" w:rsidP="00812128">
      <w:pPr>
        <w:jc w:val="both"/>
        <w:rPr>
          <w:color w:val="000000" w:themeColor="text1"/>
        </w:rPr>
      </w:pPr>
    </w:p>
    <w:p w14:paraId="2EF5AA5D" w14:textId="77777777" w:rsidR="001245BF" w:rsidRDefault="001245BF" w:rsidP="00812128">
      <w:pPr>
        <w:jc w:val="both"/>
        <w:rPr>
          <w:color w:val="000000" w:themeColor="text1"/>
        </w:rPr>
      </w:pPr>
    </w:p>
    <w:p w14:paraId="21956CC2" w14:textId="77777777" w:rsidR="001245BF" w:rsidRPr="00ED3A86" w:rsidRDefault="001245BF" w:rsidP="00812128">
      <w:pPr>
        <w:jc w:val="both"/>
        <w:rPr>
          <w:color w:val="000000" w:themeColor="text1"/>
        </w:rPr>
      </w:pPr>
    </w:p>
    <w:p w14:paraId="7C7A0013" w14:textId="77777777" w:rsidR="00812128" w:rsidRPr="00812128" w:rsidRDefault="00C17383" w:rsidP="00812128">
      <w:pPr>
        <w:pStyle w:val="PODNADPIS1"/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</w:pPr>
      <w:bookmarkStart w:id="297" w:name="_Toc25828194"/>
      <w:bookmarkStart w:id="298" w:name="_Toc44801533"/>
      <w:r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  <w:lastRenderedPageBreak/>
        <w:t xml:space="preserve">UMÍSTĚNÍ A </w:t>
      </w:r>
      <w:r w:rsidR="00812128" w:rsidRPr="00812128"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  <w:t>Vyhodnocení jednotlivých kamer</w:t>
      </w:r>
      <w:bookmarkEnd w:id="297"/>
      <w:bookmarkEnd w:id="298"/>
    </w:p>
    <w:p w14:paraId="6F61E28B" w14:textId="77777777" w:rsidR="00812128" w:rsidRPr="00F111FB" w:rsidRDefault="00812128" w:rsidP="00812128">
      <w:pPr>
        <w:jc w:val="both"/>
        <w:rPr>
          <w:color w:val="000000" w:themeColor="text1"/>
        </w:rPr>
      </w:pPr>
      <w:r w:rsidRPr="00F111FB">
        <w:rPr>
          <w:color w:val="000000" w:themeColor="text1"/>
        </w:rPr>
        <w:t xml:space="preserve">V následující podkapitole najdete vyhodnocení na základě těchto kritérií: </w:t>
      </w:r>
    </w:p>
    <w:p w14:paraId="193CE243" w14:textId="77777777" w:rsidR="00C17383" w:rsidRDefault="00812128" w:rsidP="00C1738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C17383">
        <w:rPr>
          <w:color w:val="000000" w:themeColor="text1"/>
        </w:rPr>
        <w:t>Umístění kamer</w:t>
      </w:r>
      <w:r w:rsidR="00C17383">
        <w:rPr>
          <w:color w:val="000000" w:themeColor="text1"/>
        </w:rPr>
        <w:t>;</w:t>
      </w:r>
    </w:p>
    <w:p w14:paraId="4FC0F03E" w14:textId="77777777" w:rsidR="00C17383" w:rsidRDefault="00812128" w:rsidP="00C1738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C17383">
        <w:rPr>
          <w:color w:val="000000" w:themeColor="text1"/>
        </w:rPr>
        <w:t>Perimetr kamer</w:t>
      </w:r>
      <w:r w:rsidR="00C17383">
        <w:rPr>
          <w:color w:val="000000" w:themeColor="text1"/>
        </w:rPr>
        <w:t>;</w:t>
      </w:r>
    </w:p>
    <w:p w14:paraId="37CD5470" w14:textId="77777777" w:rsidR="00C17383" w:rsidRDefault="00812128" w:rsidP="00C1738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C17383">
        <w:rPr>
          <w:color w:val="000000" w:themeColor="text1"/>
        </w:rPr>
        <w:t>Zranitelnost z pohledu dopadu a ochrany osobních údajů</w:t>
      </w:r>
      <w:r w:rsidR="00C17383">
        <w:rPr>
          <w:color w:val="000000" w:themeColor="text1"/>
        </w:rPr>
        <w:t>;</w:t>
      </w:r>
    </w:p>
    <w:p w14:paraId="5B2D2554" w14:textId="77777777" w:rsidR="00C17383" w:rsidRDefault="00812128" w:rsidP="00C17383">
      <w:pPr>
        <w:pStyle w:val="NormTEXT"/>
        <w:numPr>
          <w:ilvl w:val="0"/>
          <w:numId w:val="2"/>
        </w:numPr>
        <w:jc w:val="both"/>
        <w:rPr>
          <w:bCs/>
          <w:iCs/>
          <w:color w:val="000000" w:themeColor="text1"/>
        </w:rPr>
      </w:pPr>
      <w:r w:rsidRPr="00C17383">
        <w:rPr>
          <w:color w:val="000000" w:themeColor="text1"/>
        </w:rPr>
        <w:t>Celkové zhodnocení</w:t>
      </w:r>
      <w:r w:rsidR="00C17383">
        <w:rPr>
          <w:color w:val="000000" w:themeColor="text1"/>
        </w:rPr>
        <w:t>;</w:t>
      </w:r>
    </w:p>
    <w:p w14:paraId="6DFDDCC8" w14:textId="77777777" w:rsidR="002E3B79" w:rsidRPr="00C17383" w:rsidRDefault="002E3B79" w:rsidP="00C17383">
      <w:pPr>
        <w:pStyle w:val="Odstavecseseznamem"/>
        <w:spacing w:after="0" w:line="240" w:lineRule="auto"/>
        <w:jc w:val="both"/>
        <w:rPr>
          <w:b/>
          <w:caps/>
          <w:color w:val="000000" w:themeColor="text1"/>
        </w:rPr>
      </w:pPr>
    </w:p>
    <w:p w14:paraId="3F0BD99F" w14:textId="77777777" w:rsidR="00C17383" w:rsidRPr="00B27DDF" w:rsidRDefault="00C17383" w:rsidP="00C17383">
      <w:pPr>
        <w:jc w:val="both"/>
        <w:rPr>
          <w:color w:val="000000" w:themeColor="text1"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146"/>
        <w:gridCol w:w="1543"/>
        <w:gridCol w:w="1134"/>
        <w:gridCol w:w="1655"/>
        <w:gridCol w:w="2597"/>
        <w:gridCol w:w="987"/>
      </w:tblGrid>
      <w:tr w:rsidR="00C17383" w:rsidRPr="00F111FB" w14:paraId="5B6F4524" w14:textId="77777777" w:rsidTr="0012153C">
        <w:tc>
          <w:tcPr>
            <w:tcW w:w="1146" w:type="dxa"/>
            <w:shd w:val="clear" w:color="auto" w:fill="00B0F0"/>
            <w:vAlign w:val="center"/>
          </w:tcPr>
          <w:p w14:paraId="44A87111" w14:textId="77777777" w:rsidR="00C17383" w:rsidRPr="0012153C" w:rsidRDefault="00C17383" w:rsidP="00F80A35">
            <w:pPr>
              <w:jc w:val="both"/>
              <w:rPr>
                <w:rFonts w:ascii="Trebuchet MS" w:hAnsi="Trebuchet MS"/>
                <w:b/>
                <w:color w:val="000000" w:themeColor="text1"/>
              </w:rPr>
            </w:pPr>
            <w:r w:rsidRPr="0012153C">
              <w:rPr>
                <w:rFonts w:ascii="Trebuchet MS" w:hAnsi="Trebuchet MS"/>
                <w:b/>
                <w:color w:val="000000" w:themeColor="text1"/>
              </w:rPr>
              <w:t>Pořadové číslo</w:t>
            </w:r>
          </w:p>
        </w:tc>
        <w:tc>
          <w:tcPr>
            <w:tcW w:w="1543" w:type="dxa"/>
            <w:shd w:val="clear" w:color="auto" w:fill="00B0F0"/>
            <w:vAlign w:val="center"/>
          </w:tcPr>
          <w:p w14:paraId="0D067DE2" w14:textId="77777777" w:rsidR="00C17383" w:rsidRPr="0012153C" w:rsidRDefault="00C17383" w:rsidP="00F80A35">
            <w:pPr>
              <w:jc w:val="both"/>
              <w:rPr>
                <w:rFonts w:ascii="Trebuchet MS" w:hAnsi="Trebuchet MS"/>
                <w:b/>
                <w:color w:val="000000" w:themeColor="text1"/>
              </w:rPr>
            </w:pPr>
            <w:r w:rsidRPr="0012153C">
              <w:rPr>
                <w:rFonts w:ascii="Trebuchet MS" w:hAnsi="Trebuchet MS"/>
                <w:b/>
                <w:color w:val="000000" w:themeColor="text1"/>
              </w:rPr>
              <w:t>Umístění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4D17FF5F" w14:textId="77777777" w:rsidR="00C17383" w:rsidRPr="0012153C" w:rsidRDefault="00C17383" w:rsidP="00F80A35">
            <w:pPr>
              <w:jc w:val="both"/>
              <w:rPr>
                <w:rFonts w:ascii="Trebuchet MS" w:hAnsi="Trebuchet MS"/>
                <w:b/>
                <w:color w:val="000000" w:themeColor="text1"/>
              </w:rPr>
            </w:pPr>
            <w:r w:rsidRPr="0012153C">
              <w:rPr>
                <w:rFonts w:ascii="Trebuchet MS" w:hAnsi="Trebuchet MS"/>
                <w:b/>
                <w:color w:val="000000" w:themeColor="text1"/>
              </w:rPr>
              <w:t>Poznámka</w:t>
            </w:r>
          </w:p>
        </w:tc>
        <w:tc>
          <w:tcPr>
            <w:tcW w:w="1655" w:type="dxa"/>
            <w:shd w:val="clear" w:color="auto" w:fill="00B0F0"/>
            <w:vAlign w:val="center"/>
          </w:tcPr>
          <w:p w14:paraId="2CACC92A" w14:textId="77777777" w:rsidR="00C17383" w:rsidRPr="0012153C" w:rsidRDefault="00C17383" w:rsidP="00F80A35">
            <w:pPr>
              <w:jc w:val="center"/>
              <w:rPr>
                <w:rFonts w:ascii="Trebuchet MS" w:hAnsi="Trebuchet MS"/>
                <w:b/>
                <w:color w:val="000000" w:themeColor="text1"/>
              </w:rPr>
            </w:pPr>
            <w:r w:rsidRPr="0012153C">
              <w:rPr>
                <w:rFonts w:ascii="Trebuchet MS" w:hAnsi="Trebuchet MS"/>
                <w:b/>
                <w:color w:val="000000" w:themeColor="text1"/>
              </w:rPr>
              <w:t>Subjekt údajů</w:t>
            </w:r>
          </w:p>
        </w:tc>
        <w:tc>
          <w:tcPr>
            <w:tcW w:w="2597" w:type="dxa"/>
            <w:shd w:val="clear" w:color="auto" w:fill="00B0F0"/>
            <w:vAlign w:val="center"/>
          </w:tcPr>
          <w:p w14:paraId="7BAE0813" w14:textId="77777777" w:rsidR="00C17383" w:rsidRPr="0012153C" w:rsidRDefault="00C17383" w:rsidP="00F80A35">
            <w:pPr>
              <w:jc w:val="center"/>
              <w:rPr>
                <w:rFonts w:ascii="Trebuchet MS" w:hAnsi="Trebuchet MS"/>
                <w:b/>
                <w:color w:val="000000" w:themeColor="text1"/>
              </w:rPr>
            </w:pPr>
            <w:r w:rsidRPr="0012153C">
              <w:rPr>
                <w:rFonts w:ascii="Trebuchet MS" w:hAnsi="Trebuchet MS"/>
                <w:b/>
                <w:color w:val="000000" w:themeColor="text1"/>
              </w:rPr>
              <w:t>Pohled z kamery</w:t>
            </w:r>
          </w:p>
        </w:tc>
        <w:tc>
          <w:tcPr>
            <w:tcW w:w="987" w:type="dxa"/>
            <w:shd w:val="clear" w:color="auto" w:fill="00B0F0"/>
            <w:vAlign w:val="center"/>
          </w:tcPr>
          <w:p w14:paraId="5E78CD77" w14:textId="77777777" w:rsidR="00C17383" w:rsidRPr="0012153C" w:rsidRDefault="00C17383" w:rsidP="00F80A35">
            <w:pPr>
              <w:jc w:val="both"/>
              <w:rPr>
                <w:rFonts w:ascii="Trebuchet MS" w:hAnsi="Trebuchet MS"/>
                <w:b/>
                <w:color w:val="000000" w:themeColor="text1"/>
              </w:rPr>
            </w:pPr>
            <w:r w:rsidRPr="0012153C">
              <w:rPr>
                <w:rFonts w:ascii="Trebuchet MS" w:hAnsi="Trebuchet MS"/>
                <w:b/>
                <w:color w:val="000000" w:themeColor="text1"/>
              </w:rPr>
              <w:t>Vyhodnocení</w:t>
            </w:r>
          </w:p>
        </w:tc>
      </w:tr>
      <w:tr w:rsidR="00C17383" w:rsidRPr="00F111FB" w14:paraId="41D0714D" w14:textId="77777777" w:rsidTr="00F80A35">
        <w:tc>
          <w:tcPr>
            <w:tcW w:w="1146" w:type="dxa"/>
          </w:tcPr>
          <w:p w14:paraId="56BC5A08" w14:textId="77777777" w:rsidR="00C17383" w:rsidRPr="006544B5" w:rsidRDefault="00C17383" w:rsidP="00F80A35">
            <w:pPr>
              <w:rPr>
                <w:rFonts w:ascii="Trebuchet MS" w:hAnsi="Trebuchet MS"/>
                <w:highlight w:val="yellow"/>
              </w:rPr>
            </w:pPr>
            <w:r w:rsidRPr="006544B5">
              <w:rPr>
                <w:rFonts w:ascii="Trebuchet MS" w:hAnsi="Trebuchet MS"/>
                <w:highlight w:val="yellow"/>
              </w:rPr>
              <w:t xml:space="preserve">Kamera 1: </w:t>
            </w:r>
          </w:p>
        </w:tc>
        <w:tc>
          <w:tcPr>
            <w:tcW w:w="1543" w:type="dxa"/>
          </w:tcPr>
          <w:p w14:paraId="12D6CA96" w14:textId="77777777" w:rsidR="00C17383" w:rsidRPr="006544B5" w:rsidRDefault="00C17383" w:rsidP="00F80A35">
            <w:pPr>
              <w:rPr>
                <w:rFonts w:ascii="Trebuchet MS" w:hAnsi="Trebuchet MS"/>
                <w:highlight w:val="yellow"/>
              </w:rPr>
            </w:pPr>
            <w:r w:rsidRPr="006544B5">
              <w:rPr>
                <w:rFonts w:ascii="Trebuchet MS" w:hAnsi="Trebuchet MS"/>
                <w:highlight w:val="yellow"/>
              </w:rPr>
              <w:t xml:space="preserve">Chodba </w:t>
            </w:r>
          </w:p>
        </w:tc>
        <w:tc>
          <w:tcPr>
            <w:tcW w:w="1134" w:type="dxa"/>
          </w:tcPr>
          <w:p w14:paraId="5526A2A0" w14:textId="77777777" w:rsidR="00C17383" w:rsidRPr="006544B5" w:rsidRDefault="00C17383" w:rsidP="00F80A35">
            <w:pPr>
              <w:jc w:val="both"/>
              <w:rPr>
                <w:rFonts w:ascii="Trebuchet MS" w:hAnsi="Trebuchet MS"/>
                <w:color w:val="000000" w:themeColor="text1"/>
                <w:highlight w:val="yellow"/>
              </w:rPr>
            </w:pPr>
            <w:r w:rsidRPr="006544B5">
              <w:rPr>
                <w:rFonts w:ascii="Trebuchet MS" w:hAnsi="Trebuchet MS"/>
                <w:highlight w:val="yellow"/>
              </w:rPr>
              <w:t>Vchod č. 1</w:t>
            </w:r>
          </w:p>
        </w:tc>
        <w:tc>
          <w:tcPr>
            <w:tcW w:w="1655" w:type="dxa"/>
            <w:shd w:val="clear" w:color="auto" w:fill="FFFFFF" w:themeFill="background1"/>
          </w:tcPr>
          <w:p w14:paraId="4639AE90" w14:textId="77777777" w:rsidR="00C17383" w:rsidRPr="006544B5" w:rsidRDefault="00C17383" w:rsidP="00F80A35">
            <w:pPr>
              <w:jc w:val="both"/>
              <w:rPr>
                <w:rFonts w:ascii="Trebuchet MS" w:hAnsi="Trebuchet MS"/>
                <w:color w:val="000000" w:themeColor="text1"/>
                <w:highlight w:val="yellow"/>
              </w:rPr>
            </w:pPr>
            <w:r w:rsidRPr="006544B5">
              <w:rPr>
                <w:rFonts w:ascii="Trebuchet MS" w:hAnsi="Trebuchet MS"/>
                <w:color w:val="000000" w:themeColor="text1"/>
                <w:highlight w:val="yellow"/>
              </w:rPr>
              <w:t>Zaměstnanci,</w:t>
            </w:r>
          </w:p>
          <w:p w14:paraId="2DEAAD5E" w14:textId="77777777" w:rsidR="00C17383" w:rsidRPr="006544B5" w:rsidRDefault="00C17383" w:rsidP="00F80A35">
            <w:pPr>
              <w:jc w:val="both"/>
              <w:rPr>
                <w:rFonts w:ascii="Trebuchet MS" w:hAnsi="Trebuchet MS"/>
                <w:color w:val="000000" w:themeColor="text1"/>
                <w:highlight w:val="yellow"/>
              </w:rPr>
            </w:pPr>
            <w:r w:rsidRPr="006544B5">
              <w:rPr>
                <w:rFonts w:ascii="Trebuchet MS" w:hAnsi="Trebuchet MS"/>
                <w:color w:val="000000" w:themeColor="text1"/>
                <w:highlight w:val="yellow"/>
              </w:rPr>
              <w:t>návštěvy</w:t>
            </w:r>
          </w:p>
        </w:tc>
        <w:tc>
          <w:tcPr>
            <w:tcW w:w="2597" w:type="dxa"/>
            <w:shd w:val="clear" w:color="auto" w:fill="auto"/>
            <w:vAlign w:val="center"/>
          </w:tcPr>
          <w:p w14:paraId="1F09CDEF" w14:textId="77777777" w:rsidR="00C17383" w:rsidRPr="00F111FB" w:rsidRDefault="00C17383" w:rsidP="00F80A35">
            <w:pPr>
              <w:jc w:val="center"/>
              <w:rPr>
                <w:rFonts w:ascii="Trebuchet MS" w:hAnsi="Trebuchet MS"/>
                <w:color w:val="000000" w:themeColor="text1"/>
              </w:rPr>
            </w:pPr>
            <w:r w:rsidRPr="00F111FB">
              <w:rPr>
                <w:rFonts w:ascii="Trebuchet MS" w:hAnsi="Trebuchet MS"/>
                <w:noProof/>
                <w:color w:val="000000" w:themeColor="text1"/>
              </w:rPr>
              <w:drawing>
                <wp:inline distT="0" distB="0" distL="0" distR="0" wp14:anchorId="2387DF93" wp14:editId="2E98C778">
                  <wp:extent cx="1511935" cy="939800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shd w:val="clear" w:color="auto" w:fill="00B050"/>
            <w:vAlign w:val="center"/>
          </w:tcPr>
          <w:p w14:paraId="562E1B0C" w14:textId="77777777" w:rsidR="00C17383" w:rsidRPr="00F111FB" w:rsidRDefault="00C17383" w:rsidP="00F80A35">
            <w:pPr>
              <w:jc w:val="both"/>
              <w:rPr>
                <w:rFonts w:ascii="Trebuchet MS" w:hAnsi="Trebuchet MS"/>
                <w:color w:val="000000" w:themeColor="text1"/>
              </w:rPr>
            </w:pPr>
            <w:r w:rsidRPr="00F111FB">
              <w:rPr>
                <w:rFonts w:ascii="Trebuchet MS" w:hAnsi="Trebuchet MS"/>
                <w:color w:val="000000" w:themeColor="text1"/>
              </w:rPr>
              <w:t>Nízké riziko</w:t>
            </w:r>
          </w:p>
        </w:tc>
      </w:tr>
      <w:tr w:rsidR="00C17383" w:rsidRPr="00F111FB" w14:paraId="7CEAEE6F" w14:textId="77777777" w:rsidTr="00F80A35">
        <w:tc>
          <w:tcPr>
            <w:tcW w:w="1146" w:type="dxa"/>
          </w:tcPr>
          <w:p w14:paraId="74977DEC" w14:textId="77777777" w:rsidR="00C17383" w:rsidRPr="006544B5" w:rsidRDefault="00C17383" w:rsidP="00F80A35">
            <w:pPr>
              <w:rPr>
                <w:rFonts w:ascii="Trebuchet MS" w:hAnsi="Trebuchet MS"/>
                <w:highlight w:val="yellow"/>
              </w:rPr>
            </w:pPr>
            <w:r w:rsidRPr="006544B5">
              <w:rPr>
                <w:rFonts w:ascii="Trebuchet MS" w:hAnsi="Trebuchet MS"/>
                <w:highlight w:val="yellow"/>
              </w:rPr>
              <w:t>Kamera 2:</w:t>
            </w:r>
          </w:p>
        </w:tc>
        <w:tc>
          <w:tcPr>
            <w:tcW w:w="1543" w:type="dxa"/>
          </w:tcPr>
          <w:p w14:paraId="72C6B699" w14:textId="77777777" w:rsidR="00C17383" w:rsidRPr="006544B5" w:rsidRDefault="00C17383" w:rsidP="00F80A35">
            <w:pPr>
              <w:rPr>
                <w:rFonts w:ascii="Trebuchet MS" w:hAnsi="Trebuchet MS"/>
                <w:highlight w:val="yellow"/>
              </w:rPr>
            </w:pPr>
          </w:p>
        </w:tc>
        <w:tc>
          <w:tcPr>
            <w:tcW w:w="1134" w:type="dxa"/>
          </w:tcPr>
          <w:p w14:paraId="4C581320" w14:textId="77777777" w:rsidR="00C17383" w:rsidRPr="006544B5" w:rsidRDefault="00C17383" w:rsidP="00F80A35">
            <w:pPr>
              <w:jc w:val="both"/>
              <w:rPr>
                <w:rFonts w:ascii="Trebuchet MS" w:hAnsi="Trebuchet MS"/>
                <w:color w:val="000000" w:themeColor="text1"/>
                <w:highlight w:val="yellow"/>
              </w:rPr>
            </w:pPr>
            <w:r w:rsidRPr="006544B5">
              <w:rPr>
                <w:rFonts w:ascii="Trebuchet MS" w:hAnsi="Trebuchet MS"/>
                <w:highlight w:val="yellow"/>
              </w:rPr>
              <w:t>Vchod č. 2</w:t>
            </w:r>
          </w:p>
        </w:tc>
        <w:tc>
          <w:tcPr>
            <w:tcW w:w="1655" w:type="dxa"/>
            <w:shd w:val="clear" w:color="auto" w:fill="FFFFFF" w:themeFill="background1"/>
          </w:tcPr>
          <w:p w14:paraId="69E2A317" w14:textId="77777777" w:rsidR="00C17383" w:rsidRPr="006544B5" w:rsidRDefault="00C17383" w:rsidP="00F80A35">
            <w:pPr>
              <w:jc w:val="both"/>
              <w:rPr>
                <w:rFonts w:ascii="Trebuchet MS" w:hAnsi="Trebuchet MS"/>
                <w:color w:val="000000" w:themeColor="text1"/>
                <w:highlight w:val="yellow"/>
              </w:rPr>
            </w:pPr>
            <w:r w:rsidRPr="006544B5">
              <w:rPr>
                <w:rFonts w:ascii="Trebuchet MS" w:hAnsi="Trebuchet MS"/>
                <w:color w:val="000000" w:themeColor="text1"/>
                <w:highlight w:val="yellow"/>
              </w:rPr>
              <w:t>Zaměstnanci,</w:t>
            </w:r>
          </w:p>
          <w:p w14:paraId="36979BD9" w14:textId="77777777" w:rsidR="00C17383" w:rsidRPr="006544B5" w:rsidRDefault="00C17383" w:rsidP="00F80A35">
            <w:pPr>
              <w:jc w:val="both"/>
              <w:rPr>
                <w:rFonts w:ascii="Trebuchet MS" w:hAnsi="Trebuchet MS"/>
                <w:color w:val="000000" w:themeColor="text1"/>
                <w:highlight w:val="yellow"/>
              </w:rPr>
            </w:pPr>
            <w:r w:rsidRPr="006544B5">
              <w:rPr>
                <w:rFonts w:ascii="Trebuchet MS" w:hAnsi="Trebuchet MS"/>
                <w:color w:val="000000" w:themeColor="text1"/>
                <w:highlight w:val="yellow"/>
              </w:rPr>
              <w:t>návštěvy</w:t>
            </w:r>
          </w:p>
        </w:tc>
        <w:tc>
          <w:tcPr>
            <w:tcW w:w="2597" w:type="dxa"/>
            <w:shd w:val="clear" w:color="auto" w:fill="auto"/>
            <w:vAlign w:val="center"/>
          </w:tcPr>
          <w:p w14:paraId="71429C49" w14:textId="77777777" w:rsidR="00C17383" w:rsidRPr="00F111FB" w:rsidRDefault="00C17383" w:rsidP="00F80A35">
            <w:pPr>
              <w:jc w:val="center"/>
              <w:rPr>
                <w:rFonts w:ascii="Trebuchet MS" w:hAnsi="Trebuchet MS"/>
                <w:color w:val="000000" w:themeColor="text1"/>
              </w:rPr>
            </w:pPr>
          </w:p>
        </w:tc>
        <w:tc>
          <w:tcPr>
            <w:tcW w:w="987" w:type="dxa"/>
            <w:shd w:val="clear" w:color="auto" w:fill="00B050"/>
            <w:vAlign w:val="center"/>
          </w:tcPr>
          <w:p w14:paraId="23728F29" w14:textId="77777777" w:rsidR="00C17383" w:rsidRPr="00F111FB" w:rsidRDefault="00C17383" w:rsidP="00F80A35">
            <w:pPr>
              <w:jc w:val="both"/>
              <w:rPr>
                <w:rFonts w:ascii="Trebuchet MS" w:hAnsi="Trebuchet MS"/>
                <w:color w:val="000000" w:themeColor="text1"/>
              </w:rPr>
            </w:pPr>
            <w:r w:rsidRPr="00F111FB">
              <w:rPr>
                <w:rFonts w:ascii="Trebuchet MS" w:hAnsi="Trebuchet MS"/>
                <w:color w:val="000000" w:themeColor="text1"/>
              </w:rPr>
              <w:t>Nízké riziko</w:t>
            </w:r>
          </w:p>
        </w:tc>
      </w:tr>
      <w:tr w:rsidR="00C17383" w:rsidRPr="00F111FB" w14:paraId="4482736E" w14:textId="77777777" w:rsidTr="00F80A35">
        <w:tc>
          <w:tcPr>
            <w:tcW w:w="1146" w:type="dxa"/>
          </w:tcPr>
          <w:p w14:paraId="5BCA10A8" w14:textId="77777777" w:rsidR="00C17383" w:rsidRPr="006544B5" w:rsidRDefault="00C17383" w:rsidP="00F80A35">
            <w:pPr>
              <w:rPr>
                <w:rFonts w:ascii="Trebuchet MS" w:hAnsi="Trebuchet MS"/>
                <w:highlight w:val="yellow"/>
              </w:rPr>
            </w:pPr>
            <w:r w:rsidRPr="006544B5">
              <w:rPr>
                <w:rFonts w:ascii="Trebuchet MS" w:hAnsi="Trebuchet MS"/>
                <w:highlight w:val="yellow"/>
              </w:rPr>
              <w:t>Kamera 3:</w:t>
            </w:r>
          </w:p>
        </w:tc>
        <w:tc>
          <w:tcPr>
            <w:tcW w:w="1543" w:type="dxa"/>
          </w:tcPr>
          <w:p w14:paraId="71EDF271" w14:textId="77777777" w:rsidR="00C17383" w:rsidRPr="006544B5" w:rsidRDefault="00C17383" w:rsidP="00F80A35">
            <w:pPr>
              <w:rPr>
                <w:rFonts w:ascii="Trebuchet MS" w:hAnsi="Trebuchet MS"/>
                <w:highlight w:val="yellow"/>
              </w:rPr>
            </w:pPr>
          </w:p>
        </w:tc>
        <w:tc>
          <w:tcPr>
            <w:tcW w:w="1134" w:type="dxa"/>
          </w:tcPr>
          <w:p w14:paraId="507ACB17" w14:textId="77777777" w:rsidR="00C17383" w:rsidRPr="006544B5" w:rsidRDefault="00C17383" w:rsidP="00F80A35">
            <w:pPr>
              <w:jc w:val="both"/>
              <w:rPr>
                <w:rFonts w:ascii="Trebuchet MS" w:hAnsi="Trebuchet MS"/>
                <w:color w:val="000000" w:themeColor="text1"/>
                <w:highlight w:val="yellow"/>
              </w:rPr>
            </w:pPr>
          </w:p>
        </w:tc>
        <w:tc>
          <w:tcPr>
            <w:tcW w:w="1655" w:type="dxa"/>
            <w:shd w:val="clear" w:color="auto" w:fill="FFFFFF" w:themeFill="background1"/>
          </w:tcPr>
          <w:p w14:paraId="11CE1CE1" w14:textId="77777777" w:rsidR="00C17383" w:rsidRPr="006544B5" w:rsidRDefault="00C17383" w:rsidP="00F80A35">
            <w:pPr>
              <w:jc w:val="both"/>
              <w:rPr>
                <w:rFonts w:ascii="Trebuchet MS" w:hAnsi="Trebuchet MS"/>
                <w:color w:val="000000" w:themeColor="text1"/>
                <w:highlight w:val="yellow"/>
              </w:rPr>
            </w:pPr>
            <w:r w:rsidRPr="006544B5">
              <w:rPr>
                <w:rFonts w:ascii="Trebuchet MS" w:hAnsi="Trebuchet MS"/>
                <w:color w:val="000000" w:themeColor="text1"/>
                <w:highlight w:val="yellow"/>
              </w:rPr>
              <w:t>Všichni</w:t>
            </w:r>
          </w:p>
        </w:tc>
        <w:tc>
          <w:tcPr>
            <w:tcW w:w="2597" w:type="dxa"/>
            <w:shd w:val="clear" w:color="auto" w:fill="auto"/>
          </w:tcPr>
          <w:p w14:paraId="2B36B051" w14:textId="77777777" w:rsidR="00C17383" w:rsidRPr="00F111FB" w:rsidRDefault="00C17383" w:rsidP="00F80A35">
            <w:pPr>
              <w:jc w:val="both"/>
              <w:rPr>
                <w:rFonts w:ascii="Trebuchet MS" w:hAnsi="Trebuchet MS"/>
                <w:color w:val="000000" w:themeColor="text1"/>
              </w:rPr>
            </w:pPr>
          </w:p>
        </w:tc>
        <w:tc>
          <w:tcPr>
            <w:tcW w:w="987" w:type="dxa"/>
            <w:shd w:val="clear" w:color="auto" w:fill="00B050"/>
            <w:vAlign w:val="center"/>
          </w:tcPr>
          <w:p w14:paraId="6C16DF53" w14:textId="77777777" w:rsidR="00C17383" w:rsidRPr="00F111FB" w:rsidRDefault="00C17383" w:rsidP="00F80A35">
            <w:pPr>
              <w:jc w:val="both"/>
              <w:rPr>
                <w:rFonts w:ascii="Trebuchet MS" w:hAnsi="Trebuchet MS"/>
                <w:color w:val="000000" w:themeColor="text1"/>
              </w:rPr>
            </w:pPr>
            <w:r w:rsidRPr="00F111FB">
              <w:rPr>
                <w:rFonts w:ascii="Trebuchet MS" w:hAnsi="Trebuchet MS"/>
                <w:color w:val="000000" w:themeColor="text1"/>
              </w:rPr>
              <w:t>Nízké riziko</w:t>
            </w:r>
          </w:p>
        </w:tc>
      </w:tr>
      <w:tr w:rsidR="00C17383" w:rsidRPr="00F111FB" w14:paraId="45CC65CB" w14:textId="77777777" w:rsidTr="00F80A35">
        <w:tc>
          <w:tcPr>
            <w:tcW w:w="1146" w:type="dxa"/>
          </w:tcPr>
          <w:p w14:paraId="5B931B9A" w14:textId="77777777" w:rsidR="00C17383" w:rsidRPr="006544B5" w:rsidRDefault="00C17383" w:rsidP="00C17383">
            <w:pPr>
              <w:rPr>
                <w:rFonts w:ascii="Trebuchet MS" w:hAnsi="Trebuchet MS"/>
                <w:highlight w:val="yellow"/>
              </w:rPr>
            </w:pPr>
            <w:r w:rsidRPr="006544B5">
              <w:rPr>
                <w:rFonts w:ascii="Trebuchet MS" w:hAnsi="Trebuchet MS"/>
                <w:highlight w:val="yellow"/>
              </w:rPr>
              <w:t>Kamera 4:</w:t>
            </w:r>
          </w:p>
        </w:tc>
        <w:tc>
          <w:tcPr>
            <w:tcW w:w="1543" w:type="dxa"/>
          </w:tcPr>
          <w:p w14:paraId="3596B837" w14:textId="77777777" w:rsidR="00C17383" w:rsidRPr="006544B5" w:rsidRDefault="00C17383" w:rsidP="00C17383">
            <w:pPr>
              <w:rPr>
                <w:rFonts w:ascii="Trebuchet MS" w:hAnsi="Trebuchet MS"/>
                <w:highlight w:val="yellow"/>
              </w:rPr>
            </w:pPr>
          </w:p>
        </w:tc>
        <w:tc>
          <w:tcPr>
            <w:tcW w:w="1134" w:type="dxa"/>
          </w:tcPr>
          <w:p w14:paraId="7225E494" w14:textId="77777777" w:rsidR="00C17383" w:rsidRPr="006544B5" w:rsidRDefault="00C17383" w:rsidP="00C17383">
            <w:pPr>
              <w:jc w:val="both"/>
              <w:rPr>
                <w:rFonts w:ascii="Trebuchet MS" w:hAnsi="Trebuchet MS"/>
                <w:color w:val="000000" w:themeColor="text1"/>
                <w:highlight w:val="yellow"/>
              </w:rPr>
            </w:pPr>
          </w:p>
        </w:tc>
        <w:tc>
          <w:tcPr>
            <w:tcW w:w="1655" w:type="dxa"/>
            <w:shd w:val="clear" w:color="auto" w:fill="FFFFFF" w:themeFill="background1"/>
          </w:tcPr>
          <w:p w14:paraId="32BEF05C" w14:textId="77777777" w:rsidR="00C17383" w:rsidRPr="006544B5" w:rsidRDefault="00C17383" w:rsidP="00C17383">
            <w:pPr>
              <w:rPr>
                <w:highlight w:val="yellow"/>
              </w:rPr>
            </w:pPr>
            <w:r w:rsidRPr="006544B5">
              <w:rPr>
                <w:rFonts w:ascii="Trebuchet MS" w:hAnsi="Trebuchet MS"/>
                <w:color w:val="000000" w:themeColor="text1"/>
                <w:highlight w:val="yellow"/>
              </w:rPr>
              <w:t>Všichni</w:t>
            </w:r>
          </w:p>
        </w:tc>
        <w:tc>
          <w:tcPr>
            <w:tcW w:w="2597" w:type="dxa"/>
            <w:shd w:val="clear" w:color="auto" w:fill="auto"/>
          </w:tcPr>
          <w:p w14:paraId="6217D728" w14:textId="77777777" w:rsidR="00C17383" w:rsidRPr="00F111FB" w:rsidRDefault="00C17383" w:rsidP="00C17383">
            <w:pPr>
              <w:jc w:val="both"/>
              <w:rPr>
                <w:rFonts w:ascii="Trebuchet MS" w:hAnsi="Trebuchet MS"/>
                <w:color w:val="000000" w:themeColor="text1"/>
              </w:rPr>
            </w:pPr>
          </w:p>
        </w:tc>
        <w:tc>
          <w:tcPr>
            <w:tcW w:w="987" w:type="dxa"/>
            <w:shd w:val="clear" w:color="auto" w:fill="00B050"/>
            <w:vAlign w:val="center"/>
          </w:tcPr>
          <w:p w14:paraId="47A5FC49" w14:textId="77777777" w:rsidR="00C17383" w:rsidRPr="00F111FB" w:rsidRDefault="00C17383" w:rsidP="00C17383">
            <w:pPr>
              <w:jc w:val="both"/>
              <w:rPr>
                <w:rFonts w:ascii="Trebuchet MS" w:hAnsi="Trebuchet MS"/>
                <w:color w:val="000000" w:themeColor="text1"/>
              </w:rPr>
            </w:pPr>
            <w:r w:rsidRPr="00F111FB">
              <w:rPr>
                <w:rFonts w:ascii="Trebuchet MS" w:hAnsi="Trebuchet MS"/>
                <w:color w:val="000000" w:themeColor="text1"/>
              </w:rPr>
              <w:t>Nízké riziko</w:t>
            </w:r>
          </w:p>
        </w:tc>
      </w:tr>
      <w:tr w:rsidR="00C17383" w:rsidRPr="00F111FB" w14:paraId="67D5D768" w14:textId="77777777" w:rsidTr="00F80A35">
        <w:tc>
          <w:tcPr>
            <w:tcW w:w="1146" w:type="dxa"/>
          </w:tcPr>
          <w:p w14:paraId="4D69FE74" w14:textId="77777777" w:rsidR="00C17383" w:rsidRPr="006544B5" w:rsidRDefault="00C17383" w:rsidP="00C17383">
            <w:pPr>
              <w:rPr>
                <w:rFonts w:ascii="Trebuchet MS" w:hAnsi="Trebuchet MS"/>
                <w:highlight w:val="yellow"/>
              </w:rPr>
            </w:pPr>
            <w:r w:rsidRPr="006544B5">
              <w:rPr>
                <w:rFonts w:ascii="Trebuchet MS" w:hAnsi="Trebuchet MS"/>
                <w:highlight w:val="yellow"/>
              </w:rPr>
              <w:t>Kamera 5:</w:t>
            </w:r>
          </w:p>
        </w:tc>
        <w:tc>
          <w:tcPr>
            <w:tcW w:w="1543" w:type="dxa"/>
          </w:tcPr>
          <w:p w14:paraId="76537C95" w14:textId="77777777" w:rsidR="00C17383" w:rsidRPr="006544B5" w:rsidRDefault="00C17383" w:rsidP="00C17383">
            <w:pPr>
              <w:rPr>
                <w:rFonts w:ascii="Trebuchet MS" w:hAnsi="Trebuchet MS"/>
                <w:highlight w:val="yellow"/>
              </w:rPr>
            </w:pPr>
          </w:p>
        </w:tc>
        <w:tc>
          <w:tcPr>
            <w:tcW w:w="1134" w:type="dxa"/>
          </w:tcPr>
          <w:p w14:paraId="7BDF552A" w14:textId="77777777" w:rsidR="00C17383" w:rsidRPr="006544B5" w:rsidRDefault="00C17383" w:rsidP="00C17383">
            <w:pPr>
              <w:jc w:val="both"/>
              <w:rPr>
                <w:rFonts w:ascii="Trebuchet MS" w:hAnsi="Trebuchet MS"/>
                <w:color w:val="000000" w:themeColor="text1"/>
                <w:highlight w:val="yellow"/>
              </w:rPr>
            </w:pPr>
          </w:p>
        </w:tc>
        <w:tc>
          <w:tcPr>
            <w:tcW w:w="1655" w:type="dxa"/>
            <w:shd w:val="clear" w:color="auto" w:fill="FFFFFF" w:themeFill="background1"/>
          </w:tcPr>
          <w:p w14:paraId="41D321F8" w14:textId="77777777" w:rsidR="00C17383" w:rsidRPr="006544B5" w:rsidRDefault="00C17383" w:rsidP="00C17383">
            <w:pPr>
              <w:rPr>
                <w:highlight w:val="yellow"/>
              </w:rPr>
            </w:pPr>
            <w:r w:rsidRPr="006544B5">
              <w:rPr>
                <w:rFonts w:ascii="Trebuchet MS" w:hAnsi="Trebuchet MS"/>
                <w:color w:val="000000" w:themeColor="text1"/>
                <w:highlight w:val="yellow"/>
              </w:rPr>
              <w:t>Všichni</w:t>
            </w:r>
          </w:p>
        </w:tc>
        <w:tc>
          <w:tcPr>
            <w:tcW w:w="2597" w:type="dxa"/>
            <w:shd w:val="clear" w:color="auto" w:fill="auto"/>
          </w:tcPr>
          <w:p w14:paraId="5BCB0EB8" w14:textId="77777777" w:rsidR="00C17383" w:rsidRPr="00F111FB" w:rsidRDefault="00C17383" w:rsidP="00C17383">
            <w:pPr>
              <w:jc w:val="both"/>
              <w:rPr>
                <w:rFonts w:ascii="Trebuchet MS" w:hAnsi="Trebuchet MS"/>
                <w:color w:val="000000" w:themeColor="text1"/>
              </w:rPr>
            </w:pPr>
            <w:r w:rsidRPr="00F111FB">
              <w:rPr>
                <w:rFonts w:ascii="Trebuchet MS" w:hAnsi="Trebuchet MS"/>
                <w:noProof/>
                <w:color w:val="000000" w:themeColor="text1"/>
              </w:rPr>
              <w:drawing>
                <wp:inline distT="0" distB="0" distL="0" distR="0" wp14:anchorId="362921DB" wp14:editId="6304B189">
                  <wp:extent cx="1511935" cy="939800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shd w:val="clear" w:color="auto" w:fill="00B050"/>
            <w:vAlign w:val="center"/>
          </w:tcPr>
          <w:p w14:paraId="18008AB4" w14:textId="77777777" w:rsidR="00C17383" w:rsidRPr="00F111FB" w:rsidRDefault="00C17383" w:rsidP="00C17383">
            <w:pPr>
              <w:jc w:val="both"/>
              <w:rPr>
                <w:rFonts w:ascii="Trebuchet MS" w:hAnsi="Trebuchet MS"/>
                <w:color w:val="000000" w:themeColor="text1"/>
              </w:rPr>
            </w:pPr>
            <w:r w:rsidRPr="00F111FB">
              <w:rPr>
                <w:rFonts w:ascii="Trebuchet MS" w:hAnsi="Trebuchet MS"/>
                <w:color w:val="000000" w:themeColor="text1"/>
              </w:rPr>
              <w:t>Nízké riziko</w:t>
            </w:r>
          </w:p>
        </w:tc>
      </w:tr>
      <w:tr w:rsidR="00C17383" w:rsidRPr="00F111FB" w14:paraId="49EA08FF" w14:textId="77777777" w:rsidTr="00F80A35">
        <w:tc>
          <w:tcPr>
            <w:tcW w:w="1146" w:type="dxa"/>
          </w:tcPr>
          <w:p w14:paraId="11B59D95" w14:textId="77777777" w:rsidR="00C17383" w:rsidRPr="006544B5" w:rsidRDefault="00C17383" w:rsidP="00C17383">
            <w:pPr>
              <w:rPr>
                <w:rFonts w:ascii="Trebuchet MS" w:hAnsi="Trebuchet MS"/>
                <w:highlight w:val="yellow"/>
              </w:rPr>
            </w:pPr>
            <w:r w:rsidRPr="006544B5">
              <w:rPr>
                <w:rFonts w:ascii="Trebuchet MS" w:hAnsi="Trebuchet MS"/>
                <w:highlight w:val="yellow"/>
              </w:rPr>
              <w:t>Kamera 6:</w:t>
            </w:r>
          </w:p>
        </w:tc>
        <w:tc>
          <w:tcPr>
            <w:tcW w:w="1543" w:type="dxa"/>
          </w:tcPr>
          <w:p w14:paraId="7F6B06B6" w14:textId="77777777" w:rsidR="00C17383" w:rsidRPr="006544B5" w:rsidRDefault="00C17383" w:rsidP="00C17383">
            <w:pPr>
              <w:rPr>
                <w:rFonts w:ascii="Trebuchet MS" w:hAnsi="Trebuchet MS"/>
                <w:highlight w:val="yellow"/>
              </w:rPr>
            </w:pPr>
          </w:p>
        </w:tc>
        <w:tc>
          <w:tcPr>
            <w:tcW w:w="1134" w:type="dxa"/>
          </w:tcPr>
          <w:p w14:paraId="47ED6D0D" w14:textId="77777777" w:rsidR="00C17383" w:rsidRPr="006544B5" w:rsidRDefault="00C17383" w:rsidP="00C17383">
            <w:pPr>
              <w:jc w:val="both"/>
              <w:rPr>
                <w:rFonts w:ascii="Trebuchet MS" w:hAnsi="Trebuchet MS"/>
                <w:color w:val="000000" w:themeColor="text1"/>
                <w:highlight w:val="yellow"/>
              </w:rPr>
            </w:pPr>
          </w:p>
        </w:tc>
        <w:tc>
          <w:tcPr>
            <w:tcW w:w="1655" w:type="dxa"/>
            <w:shd w:val="clear" w:color="auto" w:fill="FFFFFF" w:themeFill="background1"/>
          </w:tcPr>
          <w:p w14:paraId="7A7D6C27" w14:textId="77777777" w:rsidR="00C17383" w:rsidRPr="006544B5" w:rsidRDefault="00C17383" w:rsidP="00C17383">
            <w:pPr>
              <w:rPr>
                <w:highlight w:val="yellow"/>
              </w:rPr>
            </w:pPr>
            <w:r w:rsidRPr="006544B5">
              <w:rPr>
                <w:rFonts w:ascii="Trebuchet MS" w:hAnsi="Trebuchet MS"/>
                <w:color w:val="000000" w:themeColor="text1"/>
                <w:highlight w:val="yellow"/>
              </w:rPr>
              <w:t>Všichni</w:t>
            </w:r>
          </w:p>
        </w:tc>
        <w:tc>
          <w:tcPr>
            <w:tcW w:w="2597" w:type="dxa"/>
            <w:shd w:val="clear" w:color="auto" w:fill="auto"/>
          </w:tcPr>
          <w:p w14:paraId="38AB0B9B" w14:textId="77777777" w:rsidR="00C17383" w:rsidRPr="00F111FB" w:rsidRDefault="00C17383" w:rsidP="00C17383">
            <w:pPr>
              <w:jc w:val="both"/>
              <w:rPr>
                <w:rFonts w:ascii="Trebuchet MS" w:hAnsi="Trebuchet MS"/>
                <w:color w:val="000000" w:themeColor="text1"/>
              </w:rPr>
            </w:pPr>
          </w:p>
        </w:tc>
        <w:tc>
          <w:tcPr>
            <w:tcW w:w="987" w:type="dxa"/>
            <w:shd w:val="clear" w:color="auto" w:fill="00B050"/>
            <w:vAlign w:val="center"/>
          </w:tcPr>
          <w:p w14:paraId="14E90178" w14:textId="77777777" w:rsidR="00C17383" w:rsidRPr="00F111FB" w:rsidRDefault="00C17383" w:rsidP="00C17383">
            <w:pPr>
              <w:jc w:val="both"/>
              <w:rPr>
                <w:rFonts w:ascii="Trebuchet MS" w:hAnsi="Trebuchet MS"/>
                <w:color w:val="000000" w:themeColor="text1"/>
              </w:rPr>
            </w:pPr>
            <w:r w:rsidRPr="00F111FB">
              <w:rPr>
                <w:rFonts w:ascii="Trebuchet MS" w:hAnsi="Trebuchet MS"/>
                <w:color w:val="000000" w:themeColor="text1"/>
              </w:rPr>
              <w:t>Nízké riziko</w:t>
            </w:r>
          </w:p>
        </w:tc>
      </w:tr>
      <w:tr w:rsidR="00C17383" w:rsidRPr="00F111FB" w14:paraId="095A070A" w14:textId="77777777" w:rsidTr="00F80A35">
        <w:tc>
          <w:tcPr>
            <w:tcW w:w="1146" w:type="dxa"/>
          </w:tcPr>
          <w:p w14:paraId="32680584" w14:textId="77777777" w:rsidR="00C17383" w:rsidRPr="006544B5" w:rsidRDefault="00C17383" w:rsidP="00C17383">
            <w:pPr>
              <w:rPr>
                <w:rFonts w:ascii="Trebuchet MS" w:hAnsi="Trebuchet MS"/>
                <w:highlight w:val="yellow"/>
              </w:rPr>
            </w:pPr>
            <w:r w:rsidRPr="006544B5">
              <w:rPr>
                <w:rFonts w:ascii="Trebuchet MS" w:hAnsi="Trebuchet MS"/>
                <w:highlight w:val="yellow"/>
              </w:rPr>
              <w:t>Kamera 7:</w:t>
            </w:r>
          </w:p>
        </w:tc>
        <w:tc>
          <w:tcPr>
            <w:tcW w:w="1543" w:type="dxa"/>
          </w:tcPr>
          <w:p w14:paraId="5BA85B7D" w14:textId="77777777" w:rsidR="00C17383" w:rsidRPr="006544B5" w:rsidRDefault="00C17383" w:rsidP="00C17383">
            <w:pPr>
              <w:rPr>
                <w:rFonts w:ascii="Trebuchet MS" w:hAnsi="Trebuchet MS"/>
                <w:highlight w:val="yellow"/>
              </w:rPr>
            </w:pPr>
            <w:r w:rsidRPr="006544B5">
              <w:rPr>
                <w:rFonts w:ascii="Trebuchet MS" w:hAnsi="Trebuchet MS"/>
                <w:highlight w:val="yellow"/>
              </w:rPr>
              <w:t>Parkoviště před budovou ÚŘADU</w:t>
            </w:r>
          </w:p>
        </w:tc>
        <w:tc>
          <w:tcPr>
            <w:tcW w:w="1134" w:type="dxa"/>
          </w:tcPr>
          <w:p w14:paraId="64CAAFA3" w14:textId="77777777" w:rsidR="00C17383" w:rsidRPr="006544B5" w:rsidRDefault="00C17383" w:rsidP="00C17383">
            <w:pPr>
              <w:jc w:val="both"/>
              <w:rPr>
                <w:rFonts w:ascii="Trebuchet MS" w:hAnsi="Trebuchet MS"/>
                <w:color w:val="000000" w:themeColor="text1"/>
                <w:highlight w:val="yellow"/>
              </w:rPr>
            </w:pPr>
            <w:r w:rsidRPr="006544B5">
              <w:rPr>
                <w:rFonts w:ascii="Trebuchet MS" w:hAnsi="Trebuchet MS"/>
                <w:highlight w:val="yellow"/>
              </w:rPr>
              <w:t>Venkovní kamera</w:t>
            </w:r>
          </w:p>
        </w:tc>
        <w:tc>
          <w:tcPr>
            <w:tcW w:w="1655" w:type="dxa"/>
            <w:shd w:val="clear" w:color="auto" w:fill="FFFFFF" w:themeFill="background1"/>
          </w:tcPr>
          <w:p w14:paraId="4EC0E944" w14:textId="77777777" w:rsidR="00C17383" w:rsidRPr="006544B5" w:rsidRDefault="00C17383" w:rsidP="00C17383">
            <w:pPr>
              <w:rPr>
                <w:highlight w:val="yellow"/>
              </w:rPr>
            </w:pPr>
            <w:r w:rsidRPr="006544B5">
              <w:rPr>
                <w:rFonts w:ascii="Trebuchet MS" w:hAnsi="Trebuchet MS"/>
                <w:color w:val="000000" w:themeColor="text1"/>
                <w:highlight w:val="yellow"/>
              </w:rPr>
              <w:t>Všichni</w:t>
            </w:r>
          </w:p>
        </w:tc>
        <w:tc>
          <w:tcPr>
            <w:tcW w:w="2597" w:type="dxa"/>
            <w:shd w:val="clear" w:color="auto" w:fill="auto"/>
          </w:tcPr>
          <w:p w14:paraId="59C1A281" w14:textId="77777777" w:rsidR="00C17383" w:rsidRPr="00F111FB" w:rsidRDefault="00C17383" w:rsidP="00C17383">
            <w:pPr>
              <w:jc w:val="both"/>
              <w:rPr>
                <w:rFonts w:ascii="Trebuchet MS" w:hAnsi="Trebuchet MS"/>
                <w:color w:val="000000" w:themeColor="text1"/>
              </w:rPr>
            </w:pPr>
            <w:r w:rsidRPr="00F111FB">
              <w:rPr>
                <w:rFonts w:ascii="Trebuchet MS" w:hAnsi="Trebuchet MS"/>
                <w:noProof/>
                <w:color w:val="000000" w:themeColor="text1"/>
              </w:rPr>
              <w:drawing>
                <wp:inline distT="0" distB="0" distL="0" distR="0" wp14:anchorId="461BD2F3" wp14:editId="3478899F">
                  <wp:extent cx="1511935" cy="939800"/>
                  <wp:effectExtent l="0" t="0" r="0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shd w:val="clear" w:color="auto" w:fill="00B050"/>
            <w:vAlign w:val="center"/>
          </w:tcPr>
          <w:p w14:paraId="74840FAB" w14:textId="77777777" w:rsidR="00C17383" w:rsidRPr="00F111FB" w:rsidRDefault="00C17383" w:rsidP="00C17383">
            <w:pPr>
              <w:jc w:val="both"/>
              <w:rPr>
                <w:rFonts w:ascii="Trebuchet MS" w:hAnsi="Trebuchet MS"/>
                <w:color w:val="000000" w:themeColor="text1"/>
              </w:rPr>
            </w:pPr>
            <w:r w:rsidRPr="00F111FB">
              <w:rPr>
                <w:rFonts w:ascii="Trebuchet MS" w:hAnsi="Trebuchet MS"/>
                <w:color w:val="000000" w:themeColor="text1"/>
              </w:rPr>
              <w:t>Nízké riziko</w:t>
            </w:r>
          </w:p>
        </w:tc>
      </w:tr>
    </w:tbl>
    <w:p w14:paraId="5DCCBE1B" w14:textId="77777777" w:rsidR="00812128" w:rsidRDefault="00812128" w:rsidP="002E3B79">
      <w:pPr>
        <w:rPr>
          <w:b/>
          <w:caps/>
          <w:color w:val="000000" w:themeColor="text1"/>
        </w:rPr>
      </w:pPr>
    </w:p>
    <w:p w14:paraId="12A609D9" w14:textId="17D2F40E" w:rsidR="00C17383" w:rsidRDefault="00EE3EF6" w:rsidP="002E3B79">
      <w:pPr>
        <w:rPr>
          <w:b/>
          <w:caps/>
          <w:color w:val="000000" w:themeColor="text1"/>
        </w:rPr>
      </w:pPr>
      <w:r>
        <w:rPr>
          <w:b/>
          <w:caps/>
          <w:noProof/>
          <w:color w:val="000000" w:themeColor="text1"/>
        </w:rPr>
        <w:lastRenderedPageBreak/>
        <w:drawing>
          <wp:inline distT="0" distB="0" distL="0" distR="0" wp14:anchorId="79AF5512" wp14:editId="459C4A15">
            <wp:extent cx="5756910" cy="355409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7CDD" w14:textId="77777777" w:rsidR="00C17383" w:rsidRDefault="00C17383" w:rsidP="002E3B79">
      <w:pPr>
        <w:rPr>
          <w:b/>
          <w:caps/>
          <w:color w:val="000000" w:themeColor="text1"/>
        </w:rPr>
      </w:pPr>
    </w:p>
    <w:p w14:paraId="20C6D226" w14:textId="77777777" w:rsidR="0012153C" w:rsidRPr="0012153C" w:rsidRDefault="0012153C" w:rsidP="0012153C">
      <w:pPr>
        <w:pStyle w:val="PODNADPIS1"/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</w:pPr>
      <w:bookmarkStart w:id="299" w:name="_Toc25828195"/>
      <w:bookmarkStart w:id="300" w:name="_Toc44801534"/>
      <w:r w:rsidRPr="0012153C">
        <w:rPr>
          <w:rFonts w:asciiTheme="minorHAnsi" w:eastAsiaTheme="minorEastAsia" w:hAnsiTheme="minorHAnsi" w:cstheme="minorBidi"/>
          <w:bCs w:val="0"/>
          <w:caps/>
          <w:color w:val="00B0F0"/>
          <w:szCs w:val="22"/>
        </w:rPr>
        <w:t>Zjištění a doporučení</w:t>
      </w:r>
      <w:bookmarkEnd w:id="299"/>
      <w:bookmarkEnd w:id="300"/>
    </w:p>
    <w:p w14:paraId="0678C790" w14:textId="77777777" w:rsidR="0012153C" w:rsidRPr="00ED3A86" w:rsidRDefault="00F80A35" w:rsidP="0012153C">
      <w:pPr>
        <w:pStyle w:val="Legislativnrmec"/>
        <w:rPr>
          <w:color w:val="000000" w:themeColor="text1"/>
        </w:rPr>
      </w:pPr>
      <w:r w:rsidRPr="00095748">
        <w:rPr>
          <w:b/>
          <w:color w:val="000000" w:themeColor="text1"/>
        </w:rPr>
        <w:t>Aktuálnost dokumentace</w:t>
      </w:r>
    </w:p>
    <w:p w14:paraId="628C84ED" w14:textId="77777777" w:rsidR="0012153C" w:rsidRPr="00B27DDF" w:rsidRDefault="0012153C" w:rsidP="0012153C">
      <w:pPr>
        <w:pStyle w:val="Legislativnrmec"/>
        <w:rPr>
          <w:b/>
          <w:color w:val="000000" w:themeColor="text1"/>
          <w:sz w:val="24"/>
          <w:szCs w:val="24"/>
        </w:rPr>
      </w:pPr>
    </w:p>
    <w:p w14:paraId="43D458FB" w14:textId="77777777" w:rsidR="0012153C" w:rsidRPr="00B27DDF" w:rsidRDefault="0012153C" w:rsidP="0012153C">
      <w:pPr>
        <w:pStyle w:val="Legislativnrmec"/>
        <w:rPr>
          <w:b/>
          <w:color w:val="000000" w:themeColor="text1"/>
        </w:rPr>
      </w:pPr>
      <w:r w:rsidRPr="00B27DDF">
        <w:rPr>
          <w:b/>
          <w:color w:val="000000" w:themeColor="text1"/>
        </w:rPr>
        <w:t>Zjištění a doporučení:</w:t>
      </w:r>
    </w:p>
    <w:tbl>
      <w:tblPr>
        <w:tblW w:w="9374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994"/>
        <w:gridCol w:w="7527"/>
      </w:tblGrid>
      <w:tr w:rsidR="0012153C" w:rsidRPr="00B27DDF" w14:paraId="12B1D853" w14:textId="77777777" w:rsidTr="00F80A35">
        <w:trPr>
          <w:trHeight w:val="401"/>
        </w:trPr>
        <w:tc>
          <w:tcPr>
            <w:tcW w:w="853" w:type="dxa"/>
            <w:tcBorders>
              <w:bottom w:val="single" w:sz="4" w:space="0" w:color="auto"/>
            </w:tcBorders>
            <w:shd w:val="clear" w:color="auto" w:fill="F1EEED" w:themeFill="background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6669B4" w14:textId="77777777" w:rsidR="0012153C" w:rsidRPr="00ED3A86" w:rsidRDefault="0012153C" w:rsidP="00F80A35">
            <w:pPr>
              <w:jc w:val="both"/>
              <w:rPr>
                <w:b/>
                <w:color w:val="000000" w:themeColor="text1"/>
              </w:rPr>
            </w:pPr>
            <w:r w:rsidRPr="00ED3A86">
              <w:rPr>
                <w:b/>
                <w:color w:val="000000" w:themeColor="text1"/>
              </w:rPr>
              <w:t>1.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shd w:val="clear" w:color="auto" w:fill="F1EEED" w:themeFill="background2" w:themeFillTint="33"/>
            <w:vAlign w:val="center"/>
          </w:tcPr>
          <w:p w14:paraId="27F1F409" w14:textId="77777777" w:rsidR="0012153C" w:rsidRPr="00ED3A86" w:rsidRDefault="0012153C" w:rsidP="00F80A35">
            <w:pPr>
              <w:jc w:val="both"/>
              <w:rPr>
                <w:b/>
                <w:bCs/>
                <w:color w:val="000000" w:themeColor="text1"/>
              </w:rPr>
            </w:pPr>
            <w:r w:rsidRPr="00ED3A86">
              <w:rPr>
                <w:rFonts w:cs="Arial"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066A605" wp14:editId="0CFBED0E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-22860</wp:posOffset>
                      </wp:positionV>
                      <wp:extent cx="248285" cy="232410"/>
                      <wp:effectExtent l="16510" t="16510" r="20955" b="8255"/>
                      <wp:wrapNone/>
                      <wp:docPr id="78" name="AutoShape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248285" cy="232410"/>
                              </a:xfrm>
                              <a:custGeom>
                                <a:avLst/>
                                <a:gdLst>
                                  <a:gd name="T0" fmla="*/ 2147483647 w 20000"/>
                                  <a:gd name="T1" fmla="*/ 0 h 20000"/>
                                  <a:gd name="T2" fmla="*/ 0 w 20000"/>
                                  <a:gd name="T3" fmla="*/ 2147483647 h 20000"/>
                                  <a:gd name="T4" fmla="*/ 2147483647 w 20000"/>
                                  <a:gd name="T5" fmla="*/ 2147483647 h 20000"/>
                                  <a:gd name="T6" fmla="*/ 2147483647 w 20000"/>
                                  <a:gd name="T7" fmla="*/ 0 h 200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0 w 20000"/>
                                  <a:gd name="T13" fmla="*/ 0 h 20000"/>
                                  <a:gd name="T14" fmla="*/ 20000 w 20000"/>
                                  <a:gd name="T15" fmla="*/ 20000 h 200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0000" h="20000">
                                    <a:moveTo>
                                      <a:pt x="10000" y="0"/>
                                    </a:moveTo>
                                    <a:lnTo>
                                      <a:pt x="0" y="20000"/>
                                    </a:lnTo>
                                    <a:lnTo>
                                      <a:pt x="20000" y="20000"/>
                                    </a:lnTo>
                                    <a:lnTo>
                                      <a:pt x="100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A3B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ABF51" id="AutoShape 68" o:spid="_x0000_s1026" style="position:absolute;margin-left:15.8pt;margin-top:-1.8pt;width:19.55pt;height:18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wjSwMAAL4IAAAOAAAAZHJzL2Uyb0RvYy54bWysVtuOmzAQfa/Uf7D8WKlLIOSqJavtXqpK&#10;23alpR/ggAmoYFPbCdl+fWfMJdAN7arqCxnjw7HnzC2XV8ciJweudCZFQN2LCSVcRDLOxC6g38L7&#10;90tKtGEiZrkUPKDPXNOrzds3l1W55p5MZR5zRYBE6HVVBjQ1plw7jo5SXjB9IUsuYDORqmAGlmrn&#10;xIpVwF7kjjeZzJ1KqrhUMuJaw9vbepNuLH+S8Mh8TRLNDckDCncz9qnsc4tPZ3PJ1jvFyjSLmmuw&#10;f7hFwTIBh3ZUt8wwslfZC6oii5TUMjEXkSwcmSRZxK0P4I07+c2bp5SV3PoC4uiyk0n/P9roy+FR&#10;kSwO6AIiJVgBMbreG2mPJvMlClSVeg24p/JRoYu6fJDRd02EvEmZ2PFrXYLMEHzEOgMwLjR8RrbV&#10;ZxkDNQNqq9MxUQWSgQLkaMPx3IWDHw2J4KXnL73ljJIItryp57s2XA5btx9He20+cmmJ2OFBmzqa&#10;MVg2FnHjUAiRT4ocAvvOIZ7rL/zldO4vSEUghSZtEnRot4eekPQ8yBuARpimPVDv3BFK/zx6hBuE&#10;OefTCPf8PHqEe9FDjyoA+dJdYELmqCSZz2bTeVNUnZ6r1wIhwK+kdIcx+sPh7qsC5fYjNeqxO4iQ&#10;dXhEQHcQHYvsBQZSeNcmKUvbvI2OoklcsAhUVkDDpS2WUmosEkxjKIWwLjS2Bhim+Qm9GqDBcURP&#10;bVmeQYPa+HlLDr4hfDYKdwdwSCiEL/pw8OvkhIKmgF03xAhAewhRY+i8IaoIvTcEjWy9lsygBvYu&#10;YJIKqh0VoyRtLdwr5IGH0qIMquHWGLhE2xZOiFz0kbVsXanDLdv99re0jM2pwPh37MvTW64ol5pj&#10;JwRpwZ3OsC6iQr2mpWWexfdZnqNbWu22N7kiBwaq3d2619MPjbgDWC5QodXMm9l4DPYGFKhP3dzg&#10;1AFMyb2IrfYpZ/FdYxuW5bVtFWp6ObbvegRsZfwMrVzJeojC0AcjleonJRUM0IDqH3umOCX5JwET&#10;auX6Pihv7MKfLTxYqP7Otr/DRARUATUUMh/NGwMr+GRfqmyX2vGCIgmJ0ynJsNXbWVPfqlnAkLR6&#10;NwMdp3B/bVGnvx2bXwAAAP//AwBQSwMEFAAGAAgAAAAhAB5Zt0zcAAAABwEAAA8AAABkcnMvZG93&#10;bnJldi54bWxMjs1OwzAQhO9IvIO1lbi1dghKqhCnQhXlwI2UCzcnNnFU/4TYdcLbs5zgNNqZ0exX&#10;H1ZrSFJzGL3jkO0YEOV6L0c3cHg/n7Z7ICEKJ4XxTnH4VgEOze1NLSrpF/emUhsHgiMuVIKDjnGq&#10;KA29VlaEnZ+Uw+zTz1ZEPOeBylksOG4NvWesoFaMDj9oMamjVv2lvVoOJktlOi1F6p7b14eP8WX9&#10;Ou4153eb9ekRSFRr/CvDLz6iQ4NMnb86GYjhkGcFNjlsc1TMS1YC6dDPGdCmpv/5mx8AAAD//wMA&#10;UEsBAi0AFAAGAAgAAAAhALaDOJL+AAAA4QEAABMAAAAAAAAAAAAAAAAAAAAAAFtDb250ZW50X1R5&#10;cGVzXS54bWxQSwECLQAUAAYACAAAACEAOP0h/9YAAACUAQAACwAAAAAAAAAAAAAAAAAvAQAAX3Jl&#10;bHMvLnJlbHNQSwECLQAUAAYACAAAACEASKCMI0sDAAC+CAAADgAAAAAAAAAAAAAAAAAuAgAAZHJz&#10;L2Uyb0RvYy54bWxQSwECLQAUAAYACAAAACEAHlm3TNwAAAAHAQAADwAAAAAAAAAAAAAAAAClBQAA&#10;ZHJzL2Rvd25yZXYueG1sUEsFBgAAAAAEAAQA8wAAAK4GAAAAAA==&#10;" path="m10000,l,20000r20000,l10000,xe" fillcolor="#ed1a3b">
                      <v:path arrowok="t" o:connecttype="custom" o:connectlocs="2147483646,0;0,2147483646;2147483646,2147483646;2147483646,0" o:connectangles="0,0,0,0" textboxrect="0,0,20000,20000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7527" w:type="dxa"/>
            <w:tcBorders>
              <w:bottom w:val="single" w:sz="4" w:space="0" w:color="auto"/>
            </w:tcBorders>
            <w:shd w:val="clear" w:color="auto" w:fill="F1EEED" w:themeFill="background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2BC85A" w14:textId="77777777" w:rsidR="0012153C" w:rsidRPr="00ED3A86" w:rsidRDefault="0012153C" w:rsidP="00F80A35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Zpracování dokumentace ke kamerovému systému</w:t>
            </w:r>
          </w:p>
        </w:tc>
      </w:tr>
      <w:tr w:rsidR="0012153C" w:rsidRPr="00B27DDF" w14:paraId="676574DD" w14:textId="77777777" w:rsidTr="00F80A35">
        <w:trPr>
          <w:trHeight w:val="1065"/>
        </w:trPr>
        <w:tc>
          <w:tcPr>
            <w:tcW w:w="18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C4A166" w14:textId="77777777" w:rsidR="0012153C" w:rsidRPr="00ED3A86" w:rsidRDefault="0012153C" w:rsidP="00F80A35">
            <w:pPr>
              <w:spacing w:before="60" w:after="60"/>
              <w:ind w:left="-85" w:right="-57"/>
              <w:jc w:val="both"/>
              <w:rPr>
                <w:rFonts w:cs="Arial"/>
                <w:bCs/>
                <w:color w:val="000000" w:themeColor="text1"/>
              </w:rPr>
            </w:pPr>
            <w:r w:rsidRPr="00ED3A86">
              <w:rPr>
                <w:rFonts w:cs="Arial"/>
                <w:bCs/>
                <w:color w:val="000000" w:themeColor="text1"/>
              </w:rPr>
              <w:t>Zjištění:</w:t>
            </w:r>
          </w:p>
        </w:tc>
        <w:tc>
          <w:tcPr>
            <w:tcW w:w="75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709734" w14:textId="77777777" w:rsidR="0012153C" w:rsidRPr="00ED3A86" w:rsidRDefault="00F80A35" w:rsidP="00F80A35">
            <w:pPr>
              <w:pStyle w:val="NormTEXT"/>
              <w:spacing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Zastaralost či neúplnost dokumentace</w:t>
            </w:r>
            <w:r w:rsidR="0012153C" w:rsidRPr="00ED3A86">
              <w:rPr>
                <w:color w:val="000000" w:themeColor="text1"/>
              </w:rPr>
              <w:t>.</w:t>
            </w:r>
          </w:p>
        </w:tc>
      </w:tr>
      <w:tr w:rsidR="0012153C" w:rsidRPr="00B27DDF" w14:paraId="53DA64DA" w14:textId="77777777" w:rsidTr="00F80A35">
        <w:trPr>
          <w:trHeight w:val="564"/>
        </w:trPr>
        <w:tc>
          <w:tcPr>
            <w:tcW w:w="18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412D5C" w14:textId="77777777" w:rsidR="0012153C" w:rsidRPr="00ED3A86" w:rsidRDefault="0012153C" w:rsidP="00F80A35">
            <w:pPr>
              <w:spacing w:before="60" w:after="60"/>
              <w:ind w:left="-85" w:right="-85"/>
              <w:jc w:val="both"/>
              <w:rPr>
                <w:rFonts w:cs="Arial"/>
                <w:bCs/>
                <w:color w:val="000000" w:themeColor="text1"/>
              </w:rPr>
            </w:pPr>
            <w:r w:rsidRPr="00ED3A86">
              <w:rPr>
                <w:rFonts w:cs="Arial"/>
                <w:bCs/>
                <w:color w:val="000000" w:themeColor="text1"/>
              </w:rPr>
              <w:t>Doporučení:</w:t>
            </w:r>
          </w:p>
        </w:tc>
        <w:tc>
          <w:tcPr>
            <w:tcW w:w="75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75EB8D" w14:textId="77777777" w:rsidR="0012153C" w:rsidRPr="001245BF" w:rsidRDefault="00F80A35" w:rsidP="001245BF">
            <w:pPr>
              <w:pStyle w:val="Normln1"/>
              <w:spacing w:before="0" w:after="0" w:line="240" w:lineRule="auto"/>
              <w:rPr>
                <w:rFonts w:asciiTheme="minorHAnsi" w:hAnsiTheme="minorHAnsi"/>
                <w:color w:val="000000" w:themeColor="text1"/>
                <w:sz w:val="22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4"/>
              </w:rPr>
              <w:t>Zpracovat chybějící dokumentaci, směrnici pro provozování kamerového systému včetně příloh (záznamy o zpracování činností).</w:t>
            </w:r>
          </w:p>
        </w:tc>
      </w:tr>
    </w:tbl>
    <w:p w14:paraId="7C5BD6EF" w14:textId="77777777" w:rsidR="0012153C" w:rsidRPr="00B27DDF" w:rsidRDefault="0012153C" w:rsidP="0012153C">
      <w:pPr>
        <w:jc w:val="both"/>
        <w:rPr>
          <w:color w:val="000000" w:themeColor="text1"/>
        </w:rPr>
      </w:pPr>
      <w:r w:rsidRPr="00B27DDF">
        <w:rPr>
          <w:color w:val="000000" w:themeColor="text1"/>
        </w:rPr>
        <w:br w:type="page"/>
      </w:r>
    </w:p>
    <w:p w14:paraId="6A51838F" w14:textId="77777777" w:rsidR="0012153C" w:rsidRPr="00F80A35" w:rsidRDefault="0012153C" w:rsidP="00F80A35">
      <w:pPr>
        <w:pStyle w:val="NADPISBDO1"/>
        <w:rPr>
          <w:color w:val="00B0F0"/>
        </w:rPr>
      </w:pPr>
      <w:bookmarkStart w:id="301" w:name="_Toc25828197"/>
      <w:bookmarkStart w:id="302" w:name="_Toc44801535"/>
      <w:r w:rsidRPr="00F80A35">
        <w:rPr>
          <w:color w:val="00B0F0"/>
        </w:rPr>
        <w:lastRenderedPageBreak/>
        <w:t>Závěry DPIA</w:t>
      </w:r>
      <w:bookmarkEnd w:id="301"/>
      <w:bookmarkEnd w:id="302"/>
    </w:p>
    <w:p w14:paraId="54310527" w14:textId="4012A0F1" w:rsidR="0012153C" w:rsidRPr="00F111FB" w:rsidRDefault="0012153C" w:rsidP="0012153C">
      <w:pPr>
        <w:jc w:val="both"/>
        <w:rPr>
          <w:color w:val="000000" w:themeColor="text1"/>
        </w:rPr>
      </w:pPr>
      <w:r w:rsidRPr="00F111FB">
        <w:rPr>
          <w:color w:val="000000" w:themeColor="text1"/>
        </w:rPr>
        <w:t>Předmětem bylo provedení nezávislého posouzení instalace kamerového systému z hlediska vlivu na ochranu osobních údajů (DPIA) v</w:t>
      </w:r>
      <w:r w:rsidR="00F80A35">
        <w:rPr>
          <w:color w:val="000000" w:themeColor="text1"/>
        </w:rPr>
        <w:t xml:space="preserve"> obci </w:t>
      </w:r>
      <w:r w:rsidR="00EE3EF6">
        <w:rPr>
          <w:color w:val="000000" w:themeColor="text1"/>
        </w:rPr>
        <w:t>Pyšely</w:t>
      </w:r>
      <w:r w:rsidRPr="00F111FB">
        <w:rPr>
          <w:color w:val="000000" w:themeColor="text1"/>
        </w:rPr>
        <w:t xml:space="preserve">. Prověřena byla shoda ve třech oblastech – organizační, technická opatření a úroveň dokumentace. </w:t>
      </w:r>
    </w:p>
    <w:p w14:paraId="779F7AD6" w14:textId="77777777" w:rsidR="0012153C" w:rsidRPr="00F111FB" w:rsidRDefault="0012153C" w:rsidP="0012153C">
      <w:pPr>
        <w:jc w:val="both"/>
        <w:rPr>
          <w:rFonts w:cs="Arial"/>
          <w:color w:val="000000" w:themeColor="text1"/>
        </w:rPr>
      </w:pPr>
    </w:p>
    <w:p w14:paraId="3C38637F" w14:textId="77777777" w:rsidR="0012153C" w:rsidRPr="00F111FB" w:rsidRDefault="0012153C" w:rsidP="0012153C">
      <w:pPr>
        <w:jc w:val="both"/>
        <w:rPr>
          <w:rFonts w:cs="Arial"/>
          <w:color w:val="000000" w:themeColor="text1"/>
        </w:rPr>
      </w:pPr>
      <w:r w:rsidRPr="00F111FB">
        <w:rPr>
          <w:rFonts w:cs="Arial"/>
          <w:color w:val="000000" w:themeColor="text1"/>
        </w:rPr>
        <w:t xml:space="preserve">Konzultace s </w:t>
      </w:r>
      <w:r>
        <w:rPr>
          <w:rFonts w:cs="Arial"/>
          <w:color w:val="000000" w:themeColor="text1"/>
        </w:rPr>
        <w:t>ÚOOÚ</w:t>
      </w:r>
      <w:r w:rsidRPr="00F111FB">
        <w:rPr>
          <w:rFonts w:cs="Arial"/>
          <w:color w:val="000000" w:themeColor="text1"/>
        </w:rPr>
        <w:t xml:space="preserve"> nebyla provedena, protože nebylo identifikováno, že po implementaci technických a organizačních opatření, existují stále vysoká rizika pro práva a svobody subjektu údajů.</w:t>
      </w:r>
    </w:p>
    <w:p w14:paraId="5A4DCD6F" w14:textId="77777777" w:rsidR="0012153C" w:rsidRPr="00F111FB" w:rsidRDefault="0012153C" w:rsidP="0012153C">
      <w:pPr>
        <w:jc w:val="both"/>
        <w:rPr>
          <w:rFonts w:cs="Arial"/>
          <w:color w:val="000000" w:themeColor="text1"/>
        </w:rPr>
      </w:pPr>
    </w:p>
    <w:p w14:paraId="75CF1468" w14:textId="77777777" w:rsidR="0012153C" w:rsidRPr="00F111FB" w:rsidRDefault="0012153C" w:rsidP="0012153C">
      <w:pPr>
        <w:jc w:val="both"/>
        <w:rPr>
          <w:color w:val="000000" w:themeColor="text1"/>
        </w:rPr>
      </w:pPr>
      <w:r w:rsidRPr="00F111FB">
        <w:rPr>
          <w:color w:val="000000" w:themeColor="text1"/>
        </w:rPr>
        <w:t>Nejvýznamnější doporučení:</w:t>
      </w:r>
      <w:r w:rsidR="00F80A35">
        <w:rPr>
          <w:color w:val="000000" w:themeColor="text1"/>
        </w:rPr>
        <w:t xml:space="preserve"> Udržovat platnost a aktuálnost dokumentace</w:t>
      </w:r>
    </w:p>
    <w:p w14:paraId="244EC801" w14:textId="77777777" w:rsidR="0012153C" w:rsidRPr="00F111FB" w:rsidRDefault="0012153C" w:rsidP="0012153C">
      <w:pPr>
        <w:jc w:val="both"/>
        <w:rPr>
          <w:color w:val="000000" w:themeColor="text1"/>
        </w:rPr>
      </w:pPr>
    </w:p>
    <w:p w14:paraId="7D5B8954" w14:textId="77777777" w:rsidR="0012153C" w:rsidRPr="00F111FB" w:rsidRDefault="00F80A35" w:rsidP="0012153C">
      <w:pPr>
        <w:jc w:val="both"/>
        <w:rPr>
          <w:color w:val="000000" w:themeColor="text1"/>
        </w:rPr>
      </w:pPr>
      <w:r>
        <w:rPr>
          <w:color w:val="000000" w:themeColor="text1"/>
        </w:rPr>
        <w:t>L</w:t>
      </w:r>
      <w:r w:rsidR="0012153C" w:rsidRPr="00F111FB">
        <w:rPr>
          <w:color w:val="000000" w:themeColor="text1"/>
        </w:rPr>
        <w:t>ze konstatovat, že kamerový s</w:t>
      </w:r>
      <w:r w:rsidR="0012153C">
        <w:rPr>
          <w:color w:val="000000" w:themeColor="text1"/>
        </w:rPr>
        <w:t xml:space="preserve">ystém nainstalovaný </w:t>
      </w:r>
      <w:r w:rsidR="0012153C" w:rsidRPr="00ED3A86">
        <w:rPr>
          <w:color w:val="000000" w:themeColor="text1"/>
        </w:rPr>
        <w:t xml:space="preserve">v </w:t>
      </w:r>
      <w:r>
        <w:rPr>
          <w:color w:val="000000" w:themeColor="text1"/>
        </w:rPr>
        <w:t>obci je</w:t>
      </w:r>
      <w:r w:rsidR="0012153C" w:rsidRPr="00F111FB">
        <w:rPr>
          <w:color w:val="000000" w:themeColor="text1"/>
        </w:rPr>
        <w:t xml:space="preserve"> v souladu s Nařízení</w:t>
      </w:r>
      <w:r w:rsidR="0012153C">
        <w:rPr>
          <w:color w:val="000000" w:themeColor="text1"/>
        </w:rPr>
        <w:t>m</w:t>
      </w:r>
      <w:r w:rsidR="0012153C" w:rsidRPr="00F111FB">
        <w:rPr>
          <w:color w:val="000000" w:themeColor="text1"/>
        </w:rPr>
        <w:t xml:space="preserve"> Evropského parlamentu a Rady (EU) 2016/679 ze dne 27. dubna 2016 o ochraně fyzických osob v souvislosti se zpracováním osobních údajů a o volném pohybu těchto údajů a o zrušení směrnice 95/46/ES (obecné nařízení o ochraně osobních údajů).</w:t>
      </w:r>
    </w:p>
    <w:p w14:paraId="3BB059D8" w14:textId="77777777" w:rsidR="0012153C" w:rsidRPr="00B27DDF" w:rsidRDefault="0012153C" w:rsidP="0012153C">
      <w:pPr>
        <w:pStyle w:val="NADPISBDO1"/>
        <w:numPr>
          <w:ilvl w:val="0"/>
          <w:numId w:val="0"/>
        </w:numPr>
        <w:jc w:val="both"/>
        <w:rPr>
          <w:color w:val="000000" w:themeColor="text1"/>
        </w:rPr>
      </w:pPr>
    </w:p>
    <w:p w14:paraId="777396E5" w14:textId="77777777" w:rsidR="0012153C" w:rsidRPr="00EC3AB0" w:rsidRDefault="0012153C" w:rsidP="002E3B79">
      <w:pPr>
        <w:rPr>
          <w:b/>
          <w:caps/>
          <w:color w:val="000000" w:themeColor="text1"/>
        </w:rPr>
      </w:pPr>
    </w:p>
    <w:sectPr w:rsidR="0012153C" w:rsidRPr="00EC3AB0" w:rsidSect="00287000">
      <w:footerReference w:type="default" r:id="rId21"/>
      <w:pgSz w:w="11906" w:h="16838"/>
      <w:pgMar w:top="2127" w:right="1417" w:bottom="2268" w:left="1417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2366FD" w14:textId="77777777" w:rsidR="000C2794" w:rsidRDefault="000C2794" w:rsidP="008E1FFD">
      <w:pPr>
        <w:spacing w:after="0" w:line="240" w:lineRule="auto"/>
      </w:pPr>
      <w:r>
        <w:separator/>
      </w:r>
    </w:p>
  </w:endnote>
  <w:endnote w:type="continuationSeparator" w:id="0">
    <w:p w14:paraId="7CE823F9" w14:textId="77777777" w:rsidR="000C2794" w:rsidRDefault="000C2794" w:rsidP="008E1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lostrnky"/>
      </w:rPr>
      <w:id w:val="18372279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4D521428" w14:textId="77777777" w:rsidR="00F80A35" w:rsidRDefault="00F80A35" w:rsidP="00F80A35">
        <w:pPr>
          <w:pStyle w:val="Zpat"/>
          <w:framePr w:wrap="none" w:vAnchor="text" w:hAnchor="margin" w:xAlign="inside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8</w:t>
        </w:r>
        <w:r>
          <w:rPr>
            <w:rStyle w:val="slostrnky"/>
          </w:rPr>
          <w:fldChar w:fldCharType="end"/>
        </w:r>
      </w:p>
    </w:sdtContent>
  </w:sdt>
  <w:p w14:paraId="60DC3193" w14:textId="77777777" w:rsidR="00F80A35" w:rsidRDefault="00F80A35" w:rsidP="00F80A35">
    <w:pPr>
      <w:pStyle w:val="Zpat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10585" w14:textId="77777777" w:rsidR="00F80A35" w:rsidRPr="000E59CD" w:rsidRDefault="00F80A35" w:rsidP="00F80A35">
    <w:pPr>
      <w:pStyle w:val="Zpat"/>
      <w:jc w:val="right"/>
      <w:rPr>
        <w:color w:val="404040"/>
      </w:rPr>
    </w:pPr>
    <w:r>
      <w:tab/>
    </w:r>
    <w:r w:rsidRPr="002B104E">
      <w:rPr>
        <w:color w:val="404040"/>
      </w:rPr>
      <w:t>Stránka</w:t>
    </w:r>
    <w:r w:rsidRPr="00FB2660">
      <w:rPr>
        <w:color w:val="404040"/>
      </w:rPr>
      <w:t xml:space="preserve"> | </w:t>
    </w:r>
    <w:r w:rsidRPr="00FB2660">
      <w:rPr>
        <w:color w:val="404040"/>
      </w:rPr>
      <w:fldChar w:fldCharType="begin"/>
    </w:r>
    <w:r w:rsidRPr="00FB2660">
      <w:rPr>
        <w:color w:val="404040"/>
      </w:rPr>
      <w:instrText>PAGE   \* MERGEFORMAT</w:instrText>
    </w:r>
    <w:r w:rsidRPr="00FB2660">
      <w:rPr>
        <w:color w:val="404040"/>
      </w:rPr>
      <w:fldChar w:fldCharType="separate"/>
    </w:r>
    <w:r>
      <w:rPr>
        <w:color w:val="404040"/>
      </w:rPr>
      <w:t>3</w:t>
    </w:r>
    <w:r w:rsidRPr="00FB2660">
      <w:rPr>
        <w:color w:val="404040"/>
      </w:rPr>
      <w:fldChar w:fldCharType="end"/>
    </w:r>
  </w:p>
  <w:p w14:paraId="2C4DAAD7" w14:textId="77777777" w:rsidR="00F80A35" w:rsidRDefault="00F80A35" w:rsidP="00F80A35">
    <w:pPr>
      <w:pStyle w:val="Zpat"/>
      <w:tabs>
        <w:tab w:val="left" w:pos="839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5F37B" w14:textId="77777777" w:rsidR="00F80A35" w:rsidRDefault="00F80A35" w:rsidP="00F80A35">
    <w:pPr>
      <w:pStyle w:val="Zpat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05EA47" w14:textId="77777777" w:rsidR="00F80A35" w:rsidRPr="007F01BC" w:rsidRDefault="00F80A35" w:rsidP="00F20489">
    <w:pPr>
      <w:pStyle w:val="Zpat"/>
      <w:pBdr>
        <w:top w:val="single" w:sz="8" w:space="1" w:color="15B383"/>
      </w:pBdr>
      <w:rPr>
        <w:color w:val="685040"/>
        <w:sz w:val="16"/>
        <w:szCs w:val="16"/>
      </w:rPr>
    </w:pPr>
  </w:p>
  <w:p w14:paraId="78F96661" w14:textId="77777777" w:rsidR="00F80A35" w:rsidRPr="001F6819" w:rsidRDefault="00F80A35" w:rsidP="001F6819">
    <w:pPr>
      <w:pStyle w:val="Zpatdisclaimer"/>
      <w:rPr>
        <w:lang w:val="cs-CZ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20F7FE" w14:textId="77777777" w:rsidR="00F80A35" w:rsidRPr="007F01BC" w:rsidRDefault="00F80A35" w:rsidP="00735D13">
    <w:pPr>
      <w:pStyle w:val="Zpat"/>
      <w:pBdr>
        <w:top w:val="single" w:sz="8" w:space="1" w:color="685040" w:themeColor="text2"/>
      </w:pBdr>
      <w:jc w:val="right"/>
      <w:rPr>
        <w:color w:val="685040"/>
        <w:sz w:val="16"/>
        <w:szCs w:val="16"/>
      </w:rPr>
    </w:pPr>
    <w:r w:rsidRPr="002B104E">
      <w:rPr>
        <w:color w:val="404040"/>
      </w:rPr>
      <w:t>Stránka</w:t>
    </w:r>
    <w:r w:rsidRPr="00FB2660">
      <w:rPr>
        <w:color w:val="404040"/>
      </w:rPr>
      <w:t xml:space="preserve"> | </w:t>
    </w:r>
    <w:r w:rsidRPr="00B64031">
      <w:rPr>
        <w:color w:val="685040"/>
      </w:rPr>
      <w:fldChar w:fldCharType="begin"/>
    </w:r>
    <w:r w:rsidRPr="00B64031">
      <w:rPr>
        <w:color w:val="685040"/>
      </w:rPr>
      <w:instrText xml:space="preserve"> PAGE   \* MERGEFORMAT </w:instrText>
    </w:r>
    <w:r w:rsidRPr="00B64031">
      <w:rPr>
        <w:color w:val="685040"/>
      </w:rPr>
      <w:fldChar w:fldCharType="separate"/>
    </w:r>
    <w:r w:rsidRPr="00B64031">
      <w:rPr>
        <w:noProof/>
        <w:color w:val="685040"/>
      </w:rPr>
      <w:t>46</w:t>
    </w:r>
    <w:r w:rsidRPr="00B64031">
      <w:rPr>
        <w:color w:val="685040"/>
      </w:rPr>
      <w:fldChar w:fldCharType="end"/>
    </w:r>
  </w:p>
  <w:p w14:paraId="11D6954E" w14:textId="77777777" w:rsidR="00F80A35" w:rsidRPr="00B22DEF" w:rsidRDefault="00F80A35" w:rsidP="00345C62">
    <w:pPr>
      <w:pStyle w:val="BDOFooter"/>
      <w:rPr>
        <w:color w:val="685040"/>
        <w:sz w:val="16"/>
        <w:szCs w:val="16"/>
        <w:lang w:val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922AFE" w14:textId="77777777" w:rsidR="000C2794" w:rsidRDefault="000C2794" w:rsidP="008E1FFD">
      <w:pPr>
        <w:spacing w:after="0" w:line="240" w:lineRule="auto"/>
      </w:pPr>
      <w:r>
        <w:separator/>
      </w:r>
    </w:p>
  </w:footnote>
  <w:footnote w:type="continuationSeparator" w:id="0">
    <w:p w14:paraId="38E68AAD" w14:textId="77777777" w:rsidR="000C2794" w:rsidRDefault="000C2794" w:rsidP="008E1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bottom w:val="single" w:sz="8" w:space="0" w:color="15B383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2"/>
    </w:tblGrid>
    <w:tr w:rsidR="00F80A35" w:rsidRPr="00C565C4" w14:paraId="2D9430C4" w14:textId="77777777" w:rsidTr="00F20489">
      <w:trPr>
        <w:trHeight w:val="288"/>
      </w:trPr>
      <w:tc>
        <w:tcPr>
          <w:tcW w:w="9329" w:type="dxa"/>
        </w:tcPr>
        <w:tbl>
          <w:tblPr>
            <w:tblW w:w="9772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2148"/>
            <w:gridCol w:w="5223"/>
            <w:gridCol w:w="2401"/>
          </w:tblGrid>
          <w:tr w:rsidR="00F80A35" w14:paraId="4CA8D95D" w14:textId="77777777" w:rsidTr="00735D13">
            <w:tc>
              <w:tcPr>
                <w:tcW w:w="2148" w:type="dxa"/>
              </w:tcPr>
              <w:p w14:paraId="1993FB71" w14:textId="77777777" w:rsidR="00F80A35" w:rsidRDefault="00F80A35" w:rsidP="00C56789">
                <w:pPr>
                  <w:pStyle w:val="PROPOSALCOVERTITLE"/>
                  <w:tabs>
                    <w:tab w:val="left" w:pos="1064"/>
                    <w:tab w:val="left" w:pos="2116"/>
                    <w:tab w:val="left" w:pos="3005"/>
                  </w:tabs>
                </w:pPr>
                <w:r>
                  <w:drawing>
                    <wp:inline distT="0" distB="0" distL="0" distR="0" wp14:anchorId="1B5E0289" wp14:editId="00940343">
                      <wp:extent cx="588010" cy="588010"/>
                      <wp:effectExtent l="0" t="0" r="2540" b="2540"/>
                      <wp:docPr id="9" name="Obrázek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8010" cy="58801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223" w:type="dxa"/>
              </w:tcPr>
              <w:p w14:paraId="5D21CD08" w14:textId="77777777" w:rsidR="00F80A35" w:rsidRDefault="00F80A35" w:rsidP="001F6819">
                <w:pPr>
                  <w:pStyle w:val="BDOAddress"/>
                  <w:rPr>
                    <w:color w:val="685040"/>
                    <w:lang w:val="cs-CZ"/>
                  </w:rPr>
                </w:pPr>
              </w:p>
              <w:p w14:paraId="74C38179" w14:textId="77777777" w:rsidR="00F80A35" w:rsidRPr="00735D13" w:rsidRDefault="00F80A35" w:rsidP="00735D13">
                <w:pPr>
                  <w:pStyle w:val="BDOAddress"/>
                  <w:rPr>
                    <w:color w:val="685040"/>
                    <w:lang w:val="cs-CZ"/>
                  </w:rPr>
                </w:pPr>
              </w:p>
            </w:tc>
            <w:tc>
              <w:tcPr>
                <w:tcW w:w="2401" w:type="dxa"/>
              </w:tcPr>
              <w:p w14:paraId="0B4AE96F" w14:textId="77777777" w:rsidR="00F80A35" w:rsidRDefault="00F80A35" w:rsidP="00C56789">
                <w:pPr>
                  <w:pStyle w:val="BDOAddress"/>
                  <w:ind w:left="133" w:firstLine="9"/>
                  <w:rPr>
                    <w:color w:val="685040"/>
                    <w:lang w:val="cs-CZ"/>
                  </w:rPr>
                </w:pPr>
              </w:p>
              <w:p w14:paraId="53E9FF25" w14:textId="77777777" w:rsidR="00F80A35" w:rsidRPr="00C56789" w:rsidRDefault="00F80A35" w:rsidP="00C56789">
                <w:pPr>
                  <w:pStyle w:val="BDOAddress"/>
                  <w:ind w:left="133" w:firstLine="9"/>
                  <w:rPr>
                    <w:color w:val="685040"/>
                    <w:lang w:val="cs-CZ"/>
                  </w:rPr>
                </w:pPr>
                <w:proofErr w:type="spellStart"/>
                <w:r w:rsidRPr="00C56789">
                  <w:rPr>
                    <w:color w:val="685040"/>
                    <w:lang w:val="cs-CZ"/>
                  </w:rPr>
                  <w:t>Moore</w:t>
                </w:r>
                <w:proofErr w:type="spellEnd"/>
                <w:r w:rsidRPr="00C56789">
                  <w:rPr>
                    <w:color w:val="685040"/>
                    <w:lang w:val="cs-CZ"/>
                  </w:rPr>
                  <w:t xml:space="preserve"> Czech Republic s.r.o.</w:t>
                </w:r>
              </w:p>
              <w:p w14:paraId="52EE14A5" w14:textId="77777777" w:rsidR="00F80A35" w:rsidRPr="00C56789" w:rsidRDefault="00F80A35" w:rsidP="00C56789">
                <w:pPr>
                  <w:pStyle w:val="BDOAddress"/>
                  <w:ind w:left="133" w:firstLine="9"/>
                  <w:rPr>
                    <w:color w:val="685040"/>
                    <w:lang w:val="cs-CZ"/>
                  </w:rPr>
                </w:pPr>
                <w:r w:rsidRPr="00C56789">
                  <w:rPr>
                    <w:color w:val="685040"/>
                    <w:lang w:val="cs-CZ"/>
                  </w:rPr>
                  <w:t>Karolinská 661/4</w:t>
                </w:r>
              </w:p>
              <w:p w14:paraId="129ACE7E" w14:textId="77777777" w:rsidR="00F80A35" w:rsidRPr="00A06AAD" w:rsidRDefault="00F80A35" w:rsidP="00C56789">
                <w:pPr>
                  <w:pStyle w:val="BDOAddress"/>
                  <w:ind w:left="142"/>
                  <w:rPr>
                    <w:color w:val="685040"/>
                    <w:lang w:val="cs-CZ"/>
                  </w:rPr>
                </w:pPr>
                <w:r w:rsidRPr="00C56789">
                  <w:rPr>
                    <w:color w:val="685040"/>
                    <w:lang w:val="cs-CZ"/>
                  </w:rPr>
                  <w:t>186 00 Praha 8</w:t>
                </w:r>
              </w:p>
              <w:p w14:paraId="57F0755D" w14:textId="77777777" w:rsidR="00F80A35" w:rsidRPr="00A06AAD" w:rsidRDefault="00F80A35" w:rsidP="0022052C">
                <w:pPr>
                  <w:pStyle w:val="BDOAddress"/>
                  <w:ind w:left="142"/>
                  <w:rPr>
                    <w:color w:val="685040"/>
                    <w:lang w:val="cs-CZ"/>
                  </w:rPr>
                </w:pPr>
              </w:p>
              <w:p w14:paraId="3ED35677" w14:textId="77777777" w:rsidR="00F80A35" w:rsidRDefault="00F80A35" w:rsidP="00362BCE">
                <w:pPr>
                  <w:pStyle w:val="BDOAddress"/>
                </w:pPr>
              </w:p>
            </w:tc>
          </w:tr>
        </w:tbl>
        <w:p w14:paraId="04A79F3A" w14:textId="77777777" w:rsidR="00F80A35" w:rsidRPr="00F20489" w:rsidRDefault="00F80A35" w:rsidP="008F7052">
          <w:pPr>
            <w:pStyle w:val="Zhlav"/>
            <w:jc w:val="right"/>
            <w:rPr>
              <w:rFonts w:ascii="Calibri Light" w:eastAsia="DengXian Light" w:hAnsi="Calibri Light" w:cs="Times New Roman"/>
              <w:color w:val="15B584"/>
            </w:rPr>
          </w:pPr>
        </w:p>
      </w:tc>
    </w:tr>
  </w:tbl>
  <w:p w14:paraId="291F87A0" w14:textId="77777777" w:rsidR="00F80A35" w:rsidRDefault="00F80A35" w:rsidP="00CE7AB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3.75pt" o:bullet="t">
        <v:imagedata r:id="rId1" o:title="Odrážka"/>
      </v:shape>
    </w:pict>
  </w:numPicBullet>
  <w:abstractNum w:abstractNumId="0" w15:restartNumberingAfterBreak="0">
    <w:nsid w:val="FFFFFF88"/>
    <w:multiLevelType w:val="singleLevel"/>
    <w:tmpl w:val="7A86D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EA6881"/>
    <w:multiLevelType w:val="hybridMultilevel"/>
    <w:tmpl w:val="2924CBBC"/>
    <w:lvl w:ilvl="0" w:tplc="5F64E4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23166"/>
    <w:multiLevelType w:val="hybridMultilevel"/>
    <w:tmpl w:val="C0AAE77C"/>
    <w:lvl w:ilvl="0" w:tplc="C4E8AB80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82B08"/>
    <w:multiLevelType w:val="hybridMultilevel"/>
    <w:tmpl w:val="D56056A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0F2D5D"/>
    <w:multiLevelType w:val="hybridMultilevel"/>
    <w:tmpl w:val="28AA4C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33126"/>
    <w:multiLevelType w:val="hybridMultilevel"/>
    <w:tmpl w:val="6D42F902"/>
    <w:lvl w:ilvl="0" w:tplc="C4E8AB80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62A90"/>
    <w:multiLevelType w:val="hybridMultilevel"/>
    <w:tmpl w:val="29588D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7D6418"/>
    <w:multiLevelType w:val="multilevel"/>
    <w:tmpl w:val="6B88BB96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387770"/>
    <w:multiLevelType w:val="hybridMultilevel"/>
    <w:tmpl w:val="B2EE0624"/>
    <w:lvl w:ilvl="0" w:tplc="C4E8AB80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7051E7"/>
    <w:multiLevelType w:val="hybridMultilevel"/>
    <w:tmpl w:val="9BEC25A6"/>
    <w:lvl w:ilvl="0" w:tplc="C4E8AB80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474C69"/>
    <w:multiLevelType w:val="multilevel"/>
    <w:tmpl w:val="3D066A68"/>
    <w:lvl w:ilvl="0">
      <w:start w:val="1"/>
      <w:numFmt w:val="decimal"/>
      <w:pStyle w:val="NADPISBDO1"/>
      <w:lvlText w:val="%1."/>
      <w:lvlJc w:val="left"/>
      <w:pPr>
        <w:ind w:left="720" w:hanging="360"/>
      </w:pPr>
    </w:lvl>
    <w:lvl w:ilvl="1">
      <w:start w:val="1"/>
      <w:numFmt w:val="decimal"/>
      <w:pStyle w:val="PODNADPIS1"/>
      <w:isLgl/>
      <w:lvlText w:val="%1.%2"/>
      <w:lvlJc w:val="left"/>
      <w:pPr>
        <w:ind w:left="689" w:hanging="405"/>
      </w:pPr>
      <w:rPr>
        <w:rFonts w:hint="default"/>
      </w:rPr>
    </w:lvl>
    <w:lvl w:ilvl="2">
      <w:start w:val="1"/>
      <w:numFmt w:val="decimal"/>
      <w:pStyle w:val="PODNADPIS2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459408A2"/>
    <w:multiLevelType w:val="multilevel"/>
    <w:tmpl w:val="E7AA0974"/>
    <w:lvl w:ilvl="0">
      <w:start w:val="1"/>
      <w:numFmt w:val="decimal"/>
      <w:pStyle w:val="SectionHead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10037" w:hanging="397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Heading1"/>
      <w:lvlText w:val="%1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Heading2"/>
      <w:lvlText w:val="%1.%3.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371694F"/>
    <w:multiLevelType w:val="multilevel"/>
    <w:tmpl w:val="8DC07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5A61A5"/>
    <w:multiLevelType w:val="hybridMultilevel"/>
    <w:tmpl w:val="74A43424"/>
    <w:lvl w:ilvl="0" w:tplc="C4E8AB80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9B3BA0"/>
    <w:multiLevelType w:val="hybridMultilevel"/>
    <w:tmpl w:val="409898AA"/>
    <w:lvl w:ilvl="0" w:tplc="C4E8AB80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486AD6"/>
    <w:multiLevelType w:val="hybridMultilevel"/>
    <w:tmpl w:val="D5E688DE"/>
    <w:lvl w:ilvl="0" w:tplc="C4E8AB80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3C6707"/>
    <w:multiLevelType w:val="hybridMultilevel"/>
    <w:tmpl w:val="903A8E6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970304D"/>
    <w:multiLevelType w:val="hybridMultilevel"/>
    <w:tmpl w:val="56B821FA"/>
    <w:lvl w:ilvl="0" w:tplc="82E6136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ED23B5"/>
    <w:multiLevelType w:val="hybridMultilevel"/>
    <w:tmpl w:val="3294DAB6"/>
    <w:lvl w:ilvl="0" w:tplc="C4E8AB80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F2562"/>
    <w:multiLevelType w:val="hybridMultilevel"/>
    <w:tmpl w:val="CE48461C"/>
    <w:lvl w:ilvl="0" w:tplc="C4E8AB80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6E6FB6"/>
    <w:multiLevelType w:val="hybridMultilevel"/>
    <w:tmpl w:val="7FA44C1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721239"/>
    <w:multiLevelType w:val="hybridMultilevel"/>
    <w:tmpl w:val="ACA2654A"/>
    <w:lvl w:ilvl="0" w:tplc="C4E8AB80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15"/>
  </w:num>
  <w:num w:numId="4">
    <w:abstractNumId w:val="11"/>
  </w:num>
  <w:num w:numId="5">
    <w:abstractNumId w:val="18"/>
  </w:num>
  <w:num w:numId="6">
    <w:abstractNumId w:val="1"/>
  </w:num>
  <w:num w:numId="7">
    <w:abstractNumId w:val="6"/>
  </w:num>
  <w:num w:numId="8">
    <w:abstractNumId w:val="16"/>
  </w:num>
  <w:num w:numId="9">
    <w:abstractNumId w:val="3"/>
  </w:num>
  <w:num w:numId="10">
    <w:abstractNumId w:val="12"/>
  </w:num>
  <w:num w:numId="11">
    <w:abstractNumId w:val="7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0"/>
  </w:num>
  <w:num w:numId="15">
    <w:abstractNumId w:val="10"/>
  </w:num>
  <w:num w:numId="16">
    <w:abstractNumId w:val="17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0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10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5"/>
  </w:num>
  <w:num w:numId="30">
    <w:abstractNumId w:val="8"/>
  </w:num>
  <w:num w:numId="31">
    <w:abstractNumId w:val="14"/>
  </w:num>
  <w:num w:numId="32">
    <w:abstractNumId w:val="9"/>
  </w:num>
  <w:num w:numId="33">
    <w:abstractNumId w:val="19"/>
  </w:num>
  <w:num w:numId="34">
    <w:abstractNumId w:val="13"/>
  </w:num>
  <w:num w:numId="35">
    <w:abstractNumId w:val="21"/>
  </w:num>
  <w:num w:numId="36">
    <w:abstractNumId w:val="2"/>
  </w:num>
  <w:num w:numId="37">
    <w:abstractNumId w:val="10"/>
  </w:num>
  <w:num w:numId="38">
    <w:abstractNumId w:val="10"/>
  </w:num>
  <w:num w:numId="39">
    <w:abstractNumId w:val="10"/>
  </w:num>
  <w:num w:numId="40">
    <w:abstractNumId w:val="10"/>
  </w:num>
  <w:num w:numId="41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F7C"/>
    <w:rsid w:val="000003D2"/>
    <w:rsid w:val="0000109C"/>
    <w:rsid w:val="00002104"/>
    <w:rsid w:val="00002154"/>
    <w:rsid w:val="00003ADE"/>
    <w:rsid w:val="00006A31"/>
    <w:rsid w:val="000070D9"/>
    <w:rsid w:val="00010609"/>
    <w:rsid w:val="00010C53"/>
    <w:rsid w:val="000126D3"/>
    <w:rsid w:val="000139C1"/>
    <w:rsid w:val="00013DDB"/>
    <w:rsid w:val="0001403A"/>
    <w:rsid w:val="000153CE"/>
    <w:rsid w:val="0001580B"/>
    <w:rsid w:val="000161C7"/>
    <w:rsid w:val="000202C3"/>
    <w:rsid w:val="00020346"/>
    <w:rsid w:val="00020BA7"/>
    <w:rsid w:val="00020C00"/>
    <w:rsid w:val="00022060"/>
    <w:rsid w:val="00024C92"/>
    <w:rsid w:val="000269CC"/>
    <w:rsid w:val="00030A0E"/>
    <w:rsid w:val="0003363D"/>
    <w:rsid w:val="00033BD8"/>
    <w:rsid w:val="00034112"/>
    <w:rsid w:val="00036531"/>
    <w:rsid w:val="0003750C"/>
    <w:rsid w:val="000450BD"/>
    <w:rsid w:val="00052CC9"/>
    <w:rsid w:val="000530AE"/>
    <w:rsid w:val="00053C01"/>
    <w:rsid w:val="00055AA1"/>
    <w:rsid w:val="00055C23"/>
    <w:rsid w:val="000560A0"/>
    <w:rsid w:val="00063F7B"/>
    <w:rsid w:val="00064859"/>
    <w:rsid w:val="00071292"/>
    <w:rsid w:val="00071A91"/>
    <w:rsid w:val="00071C82"/>
    <w:rsid w:val="000726C3"/>
    <w:rsid w:val="00077CA2"/>
    <w:rsid w:val="00080957"/>
    <w:rsid w:val="00082E50"/>
    <w:rsid w:val="00083B85"/>
    <w:rsid w:val="000854A2"/>
    <w:rsid w:val="0008573E"/>
    <w:rsid w:val="00085D65"/>
    <w:rsid w:val="000876D2"/>
    <w:rsid w:val="000904A0"/>
    <w:rsid w:val="000905BF"/>
    <w:rsid w:val="00090731"/>
    <w:rsid w:val="00090D75"/>
    <w:rsid w:val="000911AA"/>
    <w:rsid w:val="00091EB9"/>
    <w:rsid w:val="00091FED"/>
    <w:rsid w:val="000925DB"/>
    <w:rsid w:val="0009524C"/>
    <w:rsid w:val="0009565D"/>
    <w:rsid w:val="00095748"/>
    <w:rsid w:val="00097A8F"/>
    <w:rsid w:val="00097B41"/>
    <w:rsid w:val="000A27EA"/>
    <w:rsid w:val="000A2A63"/>
    <w:rsid w:val="000A372A"/>
    <w:rsid w:val="000A5CDD"/>
    <w:rsid w:val="000B1EB7"/>
    <w:rsid w:val="000B2046"/>
    <w:rsid w:val="000B289F"/>
    <w:rsid w:val="000B3AA5"/>
    <w:rsid w:val="000B3CF2"/>
    <w:rsid w:val="000B701C"/>
    <w:rsid w:val="000C0C32"/>
    <w:rsid w:val="000C14A5"/>
    <w:rsid w:val="000C1849"/>
    <w:rsid w:val="000C2494"/>
    <w:rsid w:val="000C2794"/>
    <w:rsid w:val="000C3353"/>
    <w:rsid w:val="000C5981"/>
    <w:rsid w:val="000C59B8"/>
    <w:rsid w:val="000C6A3C"/>
    <w:rsid w:val="000C6AAD"/>
    <w:rsid w:val="000D277E"/>
    <w:rsid w:val="000D29C0"/>
    <w:rsid w:val="000D3D05"/>
    <w:rsid w:val="000D41E3"/>
    <w:rsid w:val="000E031D"/>
    <w:rsid w:val="000E08A7"/>
    <w:rsid w:val="000E0E32"/>
    <w:rsid w:val="000E1FF5"/>
    <w:rsid w:val="000E2953"/>
    <w:rsid w:val="000E2AFA"/>
    <w:rsid w:val="000E4406"/>
    <w:rsid w:val="000E5A08"/>
    <w:rsid w:val="000E64F7"/>
    <w:rsid w:val="000E67E2"/>
    <w:rsid w:val="000E6B77"/>
    <w:rsid w:val="000E71BC"/>
    <w:rsid w:val="000F15BB"/>
    <w:rsid w:val="000F22FE"/>
    <w:rsid w:val="000F29E9"/>
    <w:rsid w:val="000F44F3"/>
    <w:rsid w:val="000F4F59"/>
    <w:rsid w:val="000F6866"/>
    <w:rsid w:val="0010222E"/>
    <w:rsid w:val="00103ACB"/>
    <w:rsid w:val="00103F65"/>
    <w:rsid w:val="00104188"/>
    <w:rsid w:val="001054BF"/>
    <w:rsid w:val="0010616E"/>
    <w:rsid w:val="00112442"/>
    <w:rsid w:val="00113B12"/>
    <w:rsid w:val="001147DF"/>
    <w:rsid w:val="00115266"/>
    <w:rsid w:val="0012153C"/>
    <w:rsid w:val="001216F5"/>
    <w:rsid w:val="00121D45"/>
    <w:rsid w:val="001245BF"/>
    <w:rsid w:val="00134187"/>
    <w:rsid w:val="00134C8B"/>
    <w:rsid w:val="00134FC3"/>
    <w:rsid w:val="00136450"/>
    <w:rsid w:val="00137572"/>
    <w:rsid w:val="0014000F"/>
    <w:rsid w:val="00142160"/>
    <w:rsid w:val="0014230E"/>
    <w:rsid w:val="00145463"/>
    <w:rsid w:val="001457F4"/>
    <w:rsid w:val="0014720C"/>
    <w:rsid w:val="001474FD"/>
    <w:rsid w:val="001476B3"/>
    <w:rsid w:val="00147C64"/>
    <w:rsid w:val="0015231B"/>
    <w:rsid w:val="00153868"/>
    <w:rsid w:val="00153CAC"/>
    <w:rsid w:val="001547CC"/>
    <w:rsid w:val="001553C9"/>
    <w:rsid w:val="0015547D"/>
    <w:rsid w:val="00156967"/>
    <w:rsid w:val="001579B5"/>
    <w:rsid w:val="00161F51"/>
    <w:rsid w:val="00163944"/>
    <w:rsid w:val="00167CF9"/>
    <w:rsid w:val="0017274E"/>
    <w:rsid w:val="00172F0A"/>
    <w:rsid w:val="00173B4C"/>
    <w:rsid w:val="00174611"/>
    <w:rsid w:val="00174B78"/>
    <w:rsid w:val="00175803"/>
    <w:rsid w:val="00176963"/>
    <w:rsid w:val="00177DC4"/>
    <w:rsid w:val="00180B73"/>
    <w:rsid w:val="00180C69"/>
    <w:rsid w:val="0018180E"/>
    <w:rsid w:val="001864B4"/>
    <w:rsid w:val="00187706"/>
    <w:rsid w:val="00187850"/>
    <w:rsid w:val="00187AAA"/>
    <w:rsid w:val="00191418"/>
    <w:rsid w:val="001969D8"/>
    <w:rsid w:val="00196F32"/>
    <w:rsid w:val="001A13A2"/>
    <w:rsid w:val="001A13B1"/>
    <w:rsid w:val="001A1840"/>
    <w:rsid w:val="001A320A"/>
    <w:rsid w:val="001A3392"/>
    <w:rsid w:val="001A49BF"/>
    <w:rsid w:val="001A5DE7"/>
    <w:rsid w:val="001A6746"/>
    <w:rsid w:val="001A7339"/>
    <w:rsid w:val="001A7930"/>
    <w:rsid w:val="001B269B"/>
    <w:rsid w:val="001B44A5"/>
    <w:rsid w:val="001B5559"/>
    <w:rsid w:val="001B6449"/>
    <w:rsid w:val="001B6AD1"/>
    <w:rsid w:val="001C0687"/>
    <w:rsid w:val="001C1DB7"/>
    <w:rsid w:val="001C21B5"/>
    <w:rsid w:val="001C2753"/>
    <w:rsid w:val="001C3BE5"/>
    <w:rsid w:val="001C42F5"/>
    <w:rsid w:val="001C4912"/>
    <w:rsid w:val="001C4D35"/>
    <w:rsid w:val="001D18CC"/>
    <w:rsid w:val="001D3346"/>
    <w:rsid w:val="001D680B"/>
    <w:rsid w:val="001E0387"/>
    <w:rsid w:val="001E0A63"/>
    <w:rsid w:val="001E4163"/>
    <w:rsid w:val="001E4336"/>
    <w:rsid w:val="001E47C3"/>
    <w:rsid w:val="001E65FE"/>
    <w:rsid w:val="001F082F"/>
    <w:rsid w:val="001F1FE9"/>
    <w:rsid w:val="001F37FE"/>
    <w:rsid w:val="001F55F7"/>
    <w:rsid w:val="001F6819"/>
    <w:rsid w:val="00201383"/>
    <w:rsid w:val="00201F04"/>
    <w:rsid w:val="00202B2F"/>
    <w:rsid w:val="00202D28"/>
    <w:rsid w:val="002054EC"/>
    <w:rsid w:val="00205B9B"/>
    <w:rsid w:val="00206242"/>
    <w:rsid w:val="00206B44"/>
    <w:rsid w:val="00206CE0"/>
    <w:rsid w:val="0021097A"/>
    <w:rsid w:val="002137FB"/>
    <w:rsid w:val="002149A1"/>
    <w:rsid w:val="002149E0"/>
    <w:rsid w:val="002150F6"/>
    <w:rsid w:val="00215142"/>
    <w:rsid w:val="0021586F"/>
    <w:rsid w:val="0021699E"/>
    <w:rsid w:val="00217A5A"/>
    <w:rsid w:val="00217F85"/>
    <w:rsid w:val="002200C3"/>
    <w:rsid w:val="0022052C"/>
    <w:rsid w:val="002207DE"/>
    <w:rsid w:val="00222220"/>
    <w:rsid w:val="00222DC4"/>
    <w:rsid w:val="0022428C"/>
    <w:rsid w:val="00225005"/>
    <w:rsid w:val="00225426"/>
    <w:rsid w:val="00227B14"/>
    <w:rsid w:val="00231C8E"/>
    <w:rsid w:val="00233130"/>
    <w:rsid w:val="002331BD"/>
    <w:rsid w:val="00234365"/>
    <w:rsid w:val="00237010"/>
    <w:rsid w:val="00237EC7"/>
    <w:rsid w:val="00240C2D"/>
    <w:rsid w:val="00241512"/>
    <w:rsid w:val="00241CD4"/>
    <w:rsid w:val="0024256E"/>
    <w:rsid w:val="00242D90"/>
    <w:rsid w:val="002434EB"/>
    <w:rsid w:val="00243C58"/>
    <w:rsid w:val="00245A31"/>
    <w:rsid w:val="00247D1F"/>
    <w:rsid w:val="00251F59"/>
    <w:rsid w:val="00251F74"/>
    <w:rsid w:val="002524B9"/>
    <w:rsid w:val="00252C6E"/>
    <w:rsid w:val="00254631"/>
    <w:rsid w:val="00256291"/>
    <w:rsid w:val="002567DE"/>
    <w:rsid w:val="00261905"/>
    <w:rsid w:val="00262DD1"/>
    <w:rsid w:val="00263D9F"/>
    <w:rsid w:val="00264155"/>
    <w:rsid w:val="00267AA6"/>
    <w:rsid w:val="00267F27"/>
    <w:rsid w:val="002700DF"/>
    <w:rsid w:val="00270C38"/>
    <w:rsid w:val="00272D41"/>
    <w:rsid w:val="002731FF"/>
    <w:rsid w:val="002733F3"/>
    <w:rsid w:val="0027437C"/>
    <w:rsid w:val="00276561"/>
    <w:rsid w:val="002766C9"/>
    <w:rsid w:val="0027777D"/>
    <w:rsid w:val="00280046"/>
    <w:rsid w:val="002815F5"/>
    <w:rsid w:val="00282910"/>
    <w:rsid w:val="00284803"/>
    <w:rsid w:val="00287000"/>
    <w:rsid w:val="0029038D"/>
    <w:rsid w:val="00292575"/>
    <w:rsid w:val="00294338"/>
    <w:rsid w:val="002953C5"/>
    <w:rsid w:val="00295A94"/>
    <w:rsid w:val="00296191"/>
    <w:rsid w:val="0029721B"/>
    <w:rsid w:val="002A1467"/>
    <w:rsid w:val="002A1845"/>
    <w:rsid w:val="002A1C5B"/>
    <w:rsid w:val="002A205B"/>
    <w:rsid w:val="002A349F"/>
    <w:rsid w:val="002A4609"/>
    <w:rsid w:val="002A4B70"/>
    <w:rsid w:val="002A50F1"/>
    <w:rsid w:val="002A6282"/>
    <w:rsid w:val="002B0776"/>
    <w:rsid w:val="002B0F10"/>
    <w:rsid w:val="002B12E8"/>
    <w:rsid w:val="002B192F"/>
    <w:rsid w:val="002B3463"/>
    <w:rsid w:val="002B4086"/>
    <w:rsid w:val="002B44A9"/>
    <w:rsid w:val="002B44D3"/>
    <w:rsid w:val="002B580A"/>
    <w:rsid w:val="002B5C28"/>
    <w:rsid w:val="002B78C9"/>
    <w:rsid w:val="002C4612"/>
    <w:rsid w:val="002C4971"/>
    <w:rsid w:val="002C5023"/>
    <w:rsid w:val="002C52EE"/>
    <w:rsid w:val="002C593B"/>
    <w:rsid w:val="002C6B29"/>
    <w:rsid w:val="002C758E"/>
    <w:rsid w:val="002D016C"/>
    <w:rsid w:val="002D1D13"/>
    <w:rsid w:val="002D2342"/>
    <w:rsid w:val="002D312E"/>
    <w:rsid w:val="002D3253"/>
    <w:rsid w:val="002D3F5E"/>
    <w:rsid w:val="002D43F5"/>
    <w:rsid w:val="002D5055"/>
    <w:rsid w:val="002D7305"/>
    <w:rsid w:val="002E1B28"/>
    <w:rsid w:val="002E3AD2"/>
    <w:rsid w:val="002E3B79"/>
    <w:rsid w:val="002E4950"/>
    <w:rsid w:val="002E4EA6"/>
    <w:rsid w:val="002E5B94"/>
    <w:rsid w:val="002E5FCE"/>
    <w:rsid w:val="002F0284"/>
    <w:rsid w:val="002F1B19"/>
    <w:rsid w:val="002F2DF1"/>
    <w:rsid w:val="002F3B96"/>
    <w:rsid w:val="002F5ED9"/>
    <w:rsid w:val="002F6E71"/>
    <w:rsid w:val="002F7B51"/>
    <w:rsid w:val="003000D3"/>
    <w:rsid w:val="00302ADC"/>
    <w:rsid w:val="003038C8"/>
    <w:rsid w:val="00304319"/>
    <w:rsid w:val="00304BDA"/>
    <w:rsid w:val="00305423"/>
    <w:rsid w:val="003060FD"/>
    <w:rsid w:val="00306D92"/>
    <w:rsid w:val="00310701"/>
    <w:rsid w:val="00311771"/>
    <w:rsid w:val="0031337C"/>
    <w:rsid w:val="003134E4"/>
    <w:rsid w:val="00316777"/>
    <w:rsid w:val="00316A1F"/>
    <w:rsid w:val="00316C5E"/>
    <w:rsid w:val="00317E38"/>
    <w:rsid w:val="00320C48"/>
    <w:rsid w:val="003218F6"/>
    <w:rsid w:val="00321F16"/>
    <w:rsid w:val="0032392C"/>
    <w:rsid w:val="003250C2"/>
    <w:rsid w:val="00330503"/>
    <w:rsid w:val="0033118E"/>
    <w:rsid w:val="0033419F"/>
    <w:rsid w:val="0033425F"/>
    <w:rsid w:val="00335BD6"/>
    <w:rsid w:val="00336FD7"/>
    <w:rsid w:val="00340919"/>
    <w:rsid w:val="00340D11"/>
    <w:rsid w:val="0034172B"/>
    <w:rsid w:val="0034278D"/>
    <w:rsid w:val="0034304E"/>
    <w:rsid w:val="003443BC"/>
    <w:rsid w:val="00344CDA"/>
    <w:rsid w:val="00345C62"/>
    <w:rsid w:val="00345F8A"/>
    <w:rsid w:val="00346956"/>
    <w:rsid w:val="0034755E"/>
    <w:rsid w:val="00347941"/>
    <w:rsid w:val="00347A24"/>
    <w:rsid w:val="003502E5"/>
    <w:rsid w:val="00350DFF"/>
    <w:rsid w:val="00351538"/>
    <w:rsid w:val="0035269E"/>
    <w:rsid w:val="00352B26"/>
    <w:rsid w:val="00355F41"/>
    <w:rsid w:val="00355FB8"/>
    <w:rsid w:val="003565C5"/>
    <w:rsid w:val="00360718"/>
    <w:rsid w:val="003607B8"/>
    <w:rsid w:val="003619B0"/>
    <w:rsid w:val="003619E9"/>
    <w:rsid w:val="00362BCE"/>
    <w:rsid w:val="003655C7"/>
    <w:rsid w:val="0036604B"/>
    <w:rsid w:val="00371230"/>
    <w:rsid w:val="0037338D"/>
    <w:rsid w:val="003753D3"/>
    <w:rsid w:val="003769F6"/>
    <w:rsid w:val="0037744F"/>
    <w:rsid w:val="00380944"/>
    <w:rsid w:val="003845C4"/>
    <w:rsid w:val="00384CEB"/>
    <w:rsid w:val="00386B97"/>
    <w:rsid w:val="00386E9C"/>
    <w:rsid w:val="003870B3"/>
    <w:rsid w:val="003902C0"/>
    <w:rsid w:val="00391733"/>
    <w:rsid w:val="003923E1"/>
    <w:rsid w:val="0039664C"/>
    <w:rsid w:val="00397C39"/>
    <w:rsid w:val="003A08BA"/>
    <w:rsid w:val="003A3689"/>
    <w:rsid w:val="003A56FD"/>
    <w:rsid w:val="003A69AA"/>
    <w:rsid w:val="003A6AAC"/>
    <w:rsid w:val="003A7D19"/>
    <w:rsid w:val="003B0C38"/>
    <w:rsid w:val="003B3C82"/>
    <w:rsid w:val="003B4412"/>
    <w:rsid w:val="003B4F5D"/>
    <w:rsid w:val="003B5776"/>
    <w:rsid w:val="003B614A"/>
    <w:rsid w:val="003B64DF"/>
    <w:rsid w:val="003B79F0"/>
    <w:rsid w:val="003C059F"/>
    <w:rsid w:val="003C0B68"/>
    <w:rsid w:val="003C0E58"/>
    <w:rsid w:val="003C19F4"/>
    <w:rsid w:val="003C27BB"/>
    <w:rsid w:val="003C5DFE"/>
    <w:rsid w:val="003C7A5B"/>
    <w:rsid w:val="003D1D24"/>
    <w:rsid w:val="003D1F64"/>
    <w:rsid w:val="003D36E2"/>
    <w:rsid w:val="003D4284"/>
    <w:rsid w:val="003D4842"/>
    <w:rsid w:val="003D763D"/>
    <w:rsid w:val="003D76DA"/>
    <w:rsid w:val="003E0EF1"/>
    <w:rsid w:val="003E3513"/>
    <w:rsid w:val="003E4540"/>
    <w:rsid w:val="003E5042"/>
    <w:rsid w:val="003E5393"/>
    <w:rsid w:val="003E6EC5"/>
    <w:rsid w:val="003E7743"/>
    <w:rsid w:val="003F08E8"/>
    <w:rsid w:val="003F1120"/>
    <w:rsid w:val="003F1563"/>
    <w:rsid w:val="003F24FB"/>
    <w:rsid w:val="003F3A1A"/>
    <w:rsid w:val="003F6F23"/>
    <w:rsid w:val="0040067D"/>
    <w:rsid w:val="0040194F"/>
    <w:rsid w:val="00403C08"/>
    <w:rsid w:val="00403D53"/>
    <w:rsid w:val="00404DB9"/>
    <w:rsid w:val="004068AA"/>
    <w:rsid w:val="00410096"/>
    <w:rsid w:val="00410A38"/>
    <w:rsid w:val="00411DE0"/>
    <w:rsid w:val="00412BC5"/>
    <w:rsid w:val="0041426D"/>
    <w:rsid w:val="00414C35"/>
    <w:rsid w:val="00414EEA"/>
    <w:rsid w:val="00415826"/>
    <w:rsid w:val="00417E46"/>
    <w:rsid w:val="00421C9C"/>
    <w:rsid w:val="0042296A"/>
    <w:rsid w:val="0042300E"/>
    <w:rsid w:val="00423A29"/>
    <w:rsid w:val="0042594B"/>
    <w:rsid w:val="00425EAA"/>
    <w:rsid w:val="00427B70"/>
    <w:rsid w:val="0043062D"/>
    <w:rsid w:val="004315DC"/>
    <w:rsid w:val="00432B52"/>
    <w:rsid w:val="00432C9A"/>
    <w:rsid w:val="004333B0"/>
    <w:rsid w:val="00434293"/>
    <w:rsid w:val="00434B48"/>
    <w:rsid w:val="004374D1"/>
    <w:rsid w:val="004403CB"/>
    <w:rsid w:val="004404A8"/>
    <w:rsid w:val="00440D72"/>
    <w:rsid w:val="004420C0"/>
    <w:rsid w:val="004432BF"/>
    <w:rsid w:val="00445EAF"/>
    <w:rsid w:val="0044602B"/>
    <w:rsid w:val="00446C29"/>
    <w:rsid w:val="0044717A"/>
    <w:rsid w:val="00447A8E"/>
    <w:rsid w:val="00450991"/>
    <w:rsid w:val="00451C74"/>
    <w:rsid w:val="00452367"/>
    <w:rsid w:val="0045308B"/>
    <w:rsid w:val="0045430F"/>
    <w:rsid w:val="00454CE9"/>
    <w:rsid w:val="00455466"/>
    <w:rsid w:val="00456163"/>
    <w:rsid w:val="00465ED2"/>
    <w:rsid w:val="004670B7"/>
    <w:rsid w:val="0047121B"/>
    <w:rsid w:val="004724DB"/>
    <w:rsid w:val="00472588"/>
    <w:rsid w:val="00476891"/>
    <w:rsid w:val="00480969"/>
    <w:rsid w:val="00482A34"/>
    <w:rsid w:val="00482ED4"/>
    <w:rsid w:val="00482FE0"/>
    <w:rsid w:val="00484D03"/>
    <w:rsid w:val="0048518E"/>
    <w:rsid w:val="00485B0D"/>
    <w:rsid w:val="00486119"/>
    <w:rsid w:val="004861FB"/>
    <w:rsid w:val="0048680D"/>
    <w:rsid w:val="004869A7"/>
    <w:rsid w:val="00493B8E"/>
    <w:rsid w:val="00494560"/>
    <w:rsid w:val="004945C1"/>
    <w:rsid w:val="00496268"/>
    <w:rsid w:val="004968CF"/>
    <w:rsid w:val="004A0F9F"/>
    <w:rsid w:val="004A11B1"/>
    <w:rsid w:val="004A23A6"/>
    <w:rsid w:val="004A3C46"/>
    <w:rsid w:val="004A3E47"/>
    <w:rsid w:val="004A4C3D"/>
    <w:rsid w:val="004B078B"/>
    <w:rsid w:val="004B13C6"/>
    <w:rsid w:val="004B2AD1"/>
    <w:rsid w:val="004B3EA1"/>
    <w:rsid w:val="004B519F"/>
    <w:rsid w:val="004B5963"/>
    <w:rsid w:val="004B5AB3"/>
    <w:rsid w:val="004B71E4"/>
    <w:rsid w:val="004C4DDD"/>
    <w:rsid w:val="004C6F70"/>
    <w:rsid w:val="004D09A5"/>
    <w:rsid w:val="004D3BC6"/>
    <w:rsid w:val="004D3C97"/>
    <w:rsid w:val="004D48D1"/>
    <w:rsid w:val="004D7F94"/>
    <w:rsid w:val="004E049D"/>
    <w:rsid w:val="004E2217"/>
    <w:rsid w:val="004E5B8A"/>
    <w:rsid w:val="004E6AA9"/>
    <w:rsid w:val="004E7936"/>
    <w:rsid w:val="004E7A65"/>
    <w:rsid w:val="004F05FE"/>
    <w:rsid w:val="004F0A89"/>
    <w:rsid w:val="004F13A9"/>
    <w:rsid w:val="004F35ED"/>
    <w:rsid w:val="004F4980"/>
    <w:rsid w:val="004F4B9E"/>
    <w:rsid w:val="004F4C66"/>
    <w:rsid w:val="004F544F"/>
    <w:rsid w:val="004F699B"/>
    <w:rsid w:val="004F6EDB"/>
    <w:rsid w:val="004F76FC"/>
    <w:rsid w:val="005004FF"/>
    <w:rsid w:val="0050116A"/>
    <w:rsid w:val="0050127D"/>
    <w:rsid w:val="005013C3"/>
    <w:rsid w:val="005027A1"/>
    <w:rsid w:val="0050443C"/>
    <w:rsid w:val="00504742"/>
    <w:rsid w:val="0050548E"/>
    <w:rsid w:val="00506905"/>
    <w:rsid w:val="00506D10"/>
    <w:rsid w:val="00507640"/>
    <w:rsid w:val="0050788E"/>
    <w:rsid w:val="005131AF"/>
    <w:rsid w:val="00514396"/>
    <w:rsid w:val="00515299"/>
    <w:rsid w:val="00515592"/>
    <w:rsid w:val="00515652"/>
    <w:rsid w:val="0051652A"/>
    <w:rsid w:val="0052095C"/>
    <w:rsid w:val="0052099F"/>
    <w:rsid w:val="00520CB2"/>
    <w:rsid w:val="005210D0"/>
    <w:rsid w:val="00523689"/>
    <w:rsid w:val="00524C2D"/>
    <w:rsid w:val="0052534A"/>
    <w:rsid w:val="00527D36"/>
    <w:rsid w:val="00527EA4"/>
    <w:rsid w:val="005305E5"/>
    <w:rsid w:val="00531045"/>
    <w:rsid w:val="00531AA0"/>
    <w:rsid w:val="00532EC1"/>
    <w:rsid w:val="00534938"/>
    <w:rsid w:val="00534961"/>
    <w:rsid w:val="005349D2"/>
    <w:rsid w:val="0053535E"/>
    <w:rsid w:val="00540CA8"/>
    <w:rsid w:val="00541989"/>
    <w:rsid w:val="00541E73"/>
    <w:rsid w:val="00541F2A"/>
    <w:rsid w:val="005420AE"/>
    <w:rsid w:val="005427C1"/>
    <w:rsid w:val="00543B96"/>
    <w:rsid w:val="0054406B"/>
    <w:rsid w:val="00544CDE"/>
    <w:rsid w:val="00545970"/>
    <w:rsid w:val="00545A62"/>
    <w:rsid w:val="005471F4"/>
    <w:rsid w:val="00552C60"/>
    <w:rsid w:val="00557514"/>
    <w:rsid w:val="0055790D"/>
    <w:rsid w:val="0056151D"/>
    <w:rsid w:val="005641CD"/>
    <w:rsid w:val="00564E24"/>
    <w:rsid w:val="005658CA"/>
    <w:rsid w:val="005672B0"/>
    <w:rsid w:val="0056792B"/>
    <w:rsid w:val="00570475"/>
    <w:rsid w:val="00570528"/>
    <w:rsid w:val="005711F2"/>
    <w:rsid w:val="00573FF4"/>
    <w:rsid w:val="005779F7"/>
    <w:rsid w:val="00581C25"/>
    <w:rsid w:val="00585804"/>
    <w:rsid w:val="00585F13"/>
    <w:rsid w:val="00586A41"/>
    <w:rsid w:val="005878FC"/>
    <w:rsid w:val="00590554"/>
    <w:rsid w:val="005910DC"/>
    <w:rsid w:val="00592042"/>
    <w:rsid w:val="005949A2"/>
    <w:rsid w:val="00594EF6"/>
    <w:rsid w:val="00594F32"/>
    <w:rsid w:val="00594FB9"/>
    <w:rsid w:val="005969DE"/>
    <w:rsid w:val="005A04AA"/>
    <w:rsid w:val="005A1AC8"/>
    <w:rsid w:val="005A1DD4"/>
    <w:rsid w:val="005A24DB"/>
    <w:rsid w:val="005A2C38"/>
    <w:rsid w:val="005A32D8"/>
    <w:rsid w:val="005A430B"/>
    <w:rsid w:val="005A50B1"/>
    <w:rsid w:val="005A5AE1"/>
    <w:rsid w:val="005A6621"/>
    <w:rsid w:val="005B04EE"/>
    <w:rsid w:val="005B1365"/>
    <w:rsid w:val="005B18A0"/>
    <w:rsid w:val="005B1F2B"/>
    <w:rsid w:val="005B30F3"/>
    <w:rsid w:val="005B5282"/>
    <w:rsid w:val="005B60A9"/>
    <w:rsid w:val="005B7E9C"/>
    <w:rsid w:val="005C03F4"/>
    <w:rsid w:val="005C1C40"/>
    <w:rsid w:val="005C1E9C"/>
    <w:rsid w:val="005C392F"/>
    <w:rsid w:val="005C53B4"/>
    <w:rsid w:val="005D2659"/>
    <w:rsid w:val="005D3A96"/>
    <w:rsid w:val="005D41EB"/>
    <w:rsid w:val="005D6780"/>
    <w:rsid w:val="005D7BBB"/>
    <w:rsid w:val="005E0262"/>
    <w:rsid w:val="005E1156"/>
    <w:rsid w:val="005E1A23"/>
    <w:rsid w:val="005F283B"/>
    <w:rsid w:val="005F3348"/>
    <w:rsid w:val="005F5158"/>
    <w:rsid w:val="005F5721"/>
    <w:rsid w:val="005F63EE"/>
    <w:rsid w:val="005F6EAE"/>
    <w:rsid w:val="005F7207"/>
    <w:rsid w:val="00601623"/>
    <w:rsid w:val="0060272E"/>
    <w:rsid w:val="00603648"/>
    <w:rsid w:val="0060466B"/>
    <w:rsid w:val="00606EF6"/>
    <w:rsid w:val="00607988"/>
    <w:rsid w:val="00607ACA"/>
    <w:rsid w:val="0061048B"/>
    <w:rsid w:val="00610F5F"/>
    <w:rsid w:val="00611484"/>
    <w:rsid w:val="00611832"/>
    <w:rsid w:val="00611A59"/>
    <w:rsid w:val="00613B10"/>
    <w:rsid w:val="00616398"/>
    <w:rsid w:val="00620B74"/>
    <w:rsid w:val="00622F16"/>
    <w:rsid w:val="0062394E"/>
    <w:rsid w:val="006242B2"/>
    <w:rsid w:val="00625708"/>
    <w:rsid w:val="00630470"/>
    <w:rsid w:val="00631213"/>
    <w:rsid w:val="0063229B"/>
    <w:rsid w:val="00634204"/>
    <w:rsid w:val="00634C9E"/>
    <w:rsid w:val="006417A0"/>
    <w:rsid w:val="00641B8A"/>
    <w:rsid w:val="00643524"/>
    <w:rsid w:val="006435A0"/>
    <w:rsid w:val="00644845"/>
    <w:rsid w:val="0064489B"/>
    <w:rsid w:val="00644DAC"/>
    <w:rsid w:val="00652874"/>
    <w:rsid w:val="00653D6D"/>
    <w:rsid w:val="006544B5"/>
    <w:rsid w:val="00654AE7"/>
    <w:rsid w:val="00654C38"/>
    <w:rsid w:val="00654CC4"/>
    <w:rsid w:val="006574CE"/>
    <w:rsid w:val="00657ADF"/>
    <w:rsid w:val="00657F4B"/>
    <w:rsid w:val="006603CB"/>
    <w:rsid w:val="00660543"/>
    <w:rsid w:val="00661C39"/>
    <w:rsid w:val="00661E24"/>
    <w:rsid w:val="006624E7"/>
    <w:rsid w:val="00663EC9"/>
    <w:rsid w:val="006645A4"/>
    <w:rsid w:val="00665B36"/>
    <w:rsid w:val="00665BAA"/>
    <w:rsid w:val="00667302"/>
    <w:rsid w:val="00667C7D"/>
    <w:rsid w:val="006702F8"/>
    <w:rsid w:val="0067086A"/>
    <w:rsid w:val="00671651"/>
    <w:rsid w:val="0067458C"/>
    <w:rsid w:val="00676189"/>
    <w:rsid w:val="00677CCF"/>
    <w:rsid w:val="00677EB4"/>
    <w:rsid w:val="006803E5"/>
    <w:rsid w:val="00680C34"/>
    <w:rsid w:val="0068416C"/>
    <w:rsid w:val="00685867"/>
    <w:rsid w:val="00686147"/>
    <w:rsid w:val="00690BA2"/>
    <w:rsid w:val="00691F25"/>
    <w:rsid w:val="0069323C"/>
    <w:rsid w:val="00693B4A"/>
    <w:rsid w:val="006950FA"/>
    <w:rsid w:val="00695C87"/>
    <w:rsid w:val="006961B0"/>
    <w:rsid w:val="00696F9A"/>
    <w:rsid w:val="006971AC"/>
    <w:rsid w:val="00697561"/>
    <w:rsid w:val="006A0190"/>
    <w:rsid w:val="006A09AA"/>
    <w:rsid w:val="006A0B36"/>
    <w:rsid w:val="006A26E8"/>
    <w:rsid w:val="006A418F"/>
    <w:rsid w:val="006A665A"/>
    <w:rsid w:val="006A67C8"/>
    <w:rsid w:val="006A6F28"/>
    <w:rsid w:val="006A7476"/>
    <w:rsid w:val="006A7AF1"/>
    <w:rsid w:val="006B1215"/>
    <w:rsid w:val="006B18DE"/>
    <w:rsid w:val="006B2757"/>
    <w:rsid w:val="006B32DD"/>
    <w:rsid w:val="006B3730"/>
    <w:rsid w:val="006B3C2D"/>
    <w:rsid w:val="006B4E13"/>
    <w:rsid w:val="006B5A4A"/>
    <w:rsid w:val="006B66B5"/>
    <w:rsid w:val="006C010D"/>
    <w:rsid w:val="006C017C"/>
    <w:rsid w:val="006C101E"/>
    <w:rsid w:val="006C1D81"/>
    <w:rsid w:val="006C273A"/>
    <w:rsid w:val="006C497A"/>
    <w:rsid w:val="006C5401"/>
    <w:rsid w:val="006C6DB5"/>
    <w:rsid w:val="006C7D24"/>
    <w:rsid w:val="006D051C"/>
    <w:rsid w:val="006D2065"/>
    <w:rsid w:val="006D36A1"/>
    <w:rsid w:val="006D5CAD"/>
    <w:rsid w:val="006D6445"/>
    <w:rsid w:val="006D7673"/>
    <w:rsid w:val="006E086F"/>
    <w:rsid w:val="006E0BD6"/>
    <w:rsid w:val="006E1AD6"/>
    <w:rsid w:val="006E3D61"/>
    <w:rsid w:val="006E61B0"/>
    <w:rsid w:val="006E662A"/>
    <w:rsid w:val="006E7FA0"/>
    <w:rsid w:val="006F01F6"/>
    <w:rsid w:val="006F08A8"/>
    <w:rsid w:val="006F16DB"/>
    <w:rsid w:val="006F295D"/>
    <w:rsid w:val="006F2AC3"/>
    <w:rsid w:val="006F3FC4"/>
    <w:rsid w:val="006F68AE"/>
    <w:rsid w:val="006F7C8A"/>
    <w:rsid w:val="006F7E75"/>
    <w:rsid w:val="00701DC0"/>
    <w:rsid w:val="0070379D"/>
    <w:rsid w:val="00705B96"/>
    <w:rsid w:val="007067B9"/>
    <w:rsid w:val="007108D8"/>
    <w:rsid w:val="00711A28"/>
    <w:rsid w:val="00714140"/>
    <w:rsid w:val="007155F7"/>
    <w:rsid w:val="00716242"/>
    <w:rsid w:val="00721514"/>
    <w:rsid w:val="007221F6"/>
    <w:rsid w:val="00723561"/>
    <w:rsid w:val="007255CD"/>
    <w:rsid w:val="00726A53"/>
    <w:rsid w:val="00727155"/>
    <w:rsid w:val="00727221"/>
    <w:rsid w:val="007312E9"/>
    <w:rsid w:val="0073205D"/>
    <w:rsid w:val="0073208B"/>
    <w:rsid w:val="007328C6"/>
    <w:rsid w:val="00735D13"/>
    <w:rsid w:val="00737826"/>
    <w:rsid w:val="00745F23"/>
    <w:rsid w:val="007471D8"/>
    <w:rsid w:val="007505C4"/>
    <w:rsid w:val="007509D3"/>
    <w:rsid w:val="00751670"/>
    <w:rsid w:val="007543DB"/>
    <w:rsid w:val="00754C5E"/>
    <w:rsid w:val="007561EA"/>
    <w:rsid w:val="007567C3"/>
    <w:rsid w:val="00757005"/>
    <w:rsid w:val="00760975"/>
    <w:rsid w:val="00761DFD"/>
    <w:rsid w:val="007633C0"/>
    <w:rsid w:val="00763938"/>
    <w:rsid w:val="00763AC1"/>
    <w:rsid w:val="00763C05"/>
    <w:rsid w:val="00767052"/>
    <w:rsid w:val="00771251"/>
    <w:rsid w:val="007718D6"/>
    <w:rsid w:val="00771DFD"/>
    <w:rsid w:val="00772CC4"/>
    <w:rsid w:val="00772E54"/>
    <w:rsid w:val="00776487"/>
    <w:rsid w:val="0077729C"/>
    <w:rsid w:val="0078121B"/>
    <w:rsid w:val="007814A9"/>
    <w:rsid w:val="00781BCA"/>
    <w:rsid w:val="00782CB3"/>
    <w:rsid w:val="0078335F"/>
    <w:rsid w:val="0078375C"/>
    <w:rsid w:val="00785411"/>
    <w:rsid w:val="00791929"/>
    <w:rsid w:val="007922C1"/>
    <w:rsid w:val="00792503"/>
    <w:rsid w:val="00792B25"/>
    <w:rsid w:val="00792E60"/>
    <w:rsid w:val="00793577"/>
    <w:rsid w:val="0079526F"/>
    <w:rsid w:val="00795745"/>
    <w:rsid w:val="00795857"/>
    <w:rsid w:val="00795965"/>
    <w:rsid w:val="00796D43"/>
    <w:rsid w:val="0079797E"/>
    <w:rsid w:val="007A08B7"/>
    <w:rsid w:val="007A1A47"/>
    <w:rsid w:val="007A1BFE"/>
    <w:rsid w:val="007A24FF"/>
    <w:rsid w:val="007A3744"/>
    <w:rsid w:val="007A3F41"/>
    <w:rsid w:val="007A4546"/>
    <w:rsid w:val="007A70E9"/>
    <w:rsid w:val="007A719A"/>
    <w:rsid w:val="007A7387"/>
    <w:rsid w:val="007A7CC2"/>
    <w:rsid w:val="007B3A29"/>
    <w:rsid w:val="007B4868"/>
    <w:rsid w:val="007B5773"/>
    <w:rsid w:val="007B7A10"/>
    <w:rsid w:val="007C1721"/>
    <w:rsid w:val="007C3327"/>
    <w:rsid w:val="007D20EF"/>
    <w:rsid w:val="007D2398"/>
    <w:rsid w:val="007D2710"/>
    <w:rsid w:val="007D2F00"/>
    <w:rsid w:val="007D4C57"/>
    <w:rsid w:val="007D4E97"/>
    <w:rsid w:val="007D7AAC"/>
    <w:rsid w:val="007D7F99"/>
    <w:rsid w:val="007E010F"/>
    <w:rsid w:val="007E3DDE"/>
    <w:rsid w:val="007E40DF"/>
    <w:rsid w:val="007E5102"/>
    <w:rsid w:val="007E511A"/>
    <w:rsid w:val="007E7D40"/>
    <w:rsid w:val="007E7F09"/>
    <w:rsid w:val="007F01BC"/>
    <w:rsid w:val="007F1358"/>
    <w:rsid w:val="007F25FC"/>
    <w:rsid w:val="007F2E8E"/>
    <w:rsid w:val="007F358A"/>
    <w:rsid w:val="007F5F3B"/>
    <w:rsid w:val="007F7583"/>
    <w:rsid w:val="00801684"/>
    <w:rsid w:val="00803403"/>
    <w:rsid w:val="0080674D"/>
    <w:rsid w:val="00806E1D"/>
    <w:rsid w:val="008107F5"/>
    <w:rsid w:val="00810830"/>
    <w:rsid w:val="00812128"/>
    <w:rsid w:val="008133B7"/>
    <w:rsid w:val="00813FE9"/>
    <w:rsid w:val="00814A5A"/>
    <w:rsid w:val="008169BA"/>
    <w:rsid w:val="00820065"/>
    <w:rsid w:val="00821FDC"/>
    <w:rsid w:val="00822A6A"/>
    <w:rsid w:val="00822E7D"/>
    <w:rsid w:val="00830108"/>
    <w:rsid w:val="008303FA"/>
    <w:rsid w:val="0083056D"/>
    <w:rsid w:val="008313CD"/>
    <w:rsid w:val="00834567"/>
    <w:rsid w:val="008361B1"/>
    <w:rsid w:val="00836275"/>
    <w:rsid w:val="00845865"/>
    <w:rsid w:val="00846936"/>
    <w:rsid w:val="00847A5C"/>
    <w:rsid w:val="008501B4"/>
    <w:rsid w:val="00851364"/>
    <w:rsid w:val="00851CE2"/>
    <w:rsid w:val="0085386B"/>
    <w:rsid w:val="00854120"/>
    <w:rsid w:val="008578D9"/>
    <w:rsid w:val="00860A8B"/>
    <w:rsid w:val="00860B22"/>
    <w:rsid w:val="00861D2D"/>
    <w:rsid w:val="00862084"/>
    <w:rsid w:val="00862AC7"/>
    <w:rsid w:val="00862C56"/>
    <w:rsid w:val="0086319D"/>
    <w:rsid w:val="008633DD"/>
    <w:rsid w:val="00866689"/>
    <w:rsid w:val="00866EA5"/>
    <w:rsid w:val="00872AC6"/>
    <w:rsid w:val="00872F83"/>
    <w:rsid w:val="00874D0E"/>
    <w:rsid w:val="00875C2F"/>
    <w:rsid w:val="008806A2"/>
    <w:rsid w:val="0088128D"/>
    <w:rsid w:val="00881620"/>
    <w:rsid w:val="00881692"/>
    <w:rsid w:val="0088185C"/>
    <w:rsid w:val="0088243C"/>
    <w:rsid w:val="008847EC"/>
    <w:rsid w:val="00884F14"/>
    <w:rsid w:val="00885450"/>
    <w:rsid w:val="00885C24"/>
    <w:rsid w:val="00886AEA"/>
    <w:rsid w:val="008911DA"/>
    <w:rsid w:val="00891D13"/>
    <w:rsid w:val="0089381B"/>
    <w:rsid w:val="00893C82"/>
    <w:rsid w:val="00894D47"/>
    <w:rsid w:val="00894FDE"/>
    <w:rsid w:val="00895C1B"/>
    <w:rsid w:val="00895F81"/>
    <w:rsid w:val="00896033"/>
    <w:rsid w:val="008A1E4A"/>
    <w:rsid w:val="008A3177"/>
    <w:rsid w:val="008A4311"/>
    <w:rsid w:val="008A5548"/>
    <w:rsid w:val="008A5AC4"/>
    <w:rsid w:val="008B1C3D"/>
    <w:rsid w:val="008B2BB3"/>
    <w:rsid w:val="008B4C51"/>
    <w:rsid w:val="008B5051"/>
    <w:rsid w:val="008B5916"/>
    <w:rsid w:val="008B7CDC"/>
    <w:rsid w:val="008C120D"/>
    <w:rsid w:val="008C1F61"/>
    <w:rsid w:val="008C31F4"/>
    <w:rsid w:val="008C4842"/>
    <w:rsid w:val="008C5E7A"/>
    <w:rsid w:val="008C6711"/>
    <w:rsid w:val="008C71F9"/>
    <w:rsid w:val="008C7BE9"/>
    <w:rsid w:val="008C7E7D"/>
    <w:rsid w:val="008D07E1"/>
    <w:rsid w:val="008D126A"/>
    <w:rsid w:val="008D2841"/>
    <w:rsid w:val="008D543E"/>
    <w:rsid w:val="008D5DE4"/>
    <w:rsid w:val="008E0AE9"/>
    <w:rsid w:val="008E15C9"/>
    <w:rsid w:val="008E1C4D"/>
    <w:rsid w:val="008E1FFD"/>
    <w:rsid w:val="008E2557"/>
    <w:rsid w:val="008E344E"/>
    <w:rsid w:val="008E3986"/>
    <w:rsid w:val="008E4936"/>
    <w:rsid w:val="008E7F00"/>
    <w:rsid w:val="008F00FF"/>
    <w:rsid w:val="008F016C"/>
    <w:rsid w:val="008F11C3"/>
    <w:rsid w:val="008F133A"/>
    <w:rsid w:val="008F17EE"/>
    <w:rsid w:val="008F2C14"/>
    <w:rsid w:val="008F4981"/>
    <w:rsid w:val="008F65B9"/>
    <w:rsid w:val="008F7052"/>
    <w:rsid w:val="008F7291"/>
    <w:rsid w:val="009008E2"/>
    <w:rsid w:val="00901B09"/>
    <w:rsid w:val="00901C4D"/>
    <w:rsid w:val="00901C5F"/>
    <w:rsid w:val="00904927"/>
    <w:rsid w:val="009049DE"/>
    <w:rsid w:val="009064D3"/>
    <w:rsid w:val="009078A0"/>
    <w:rsid w:val="00907951"/>
    <w:rsid w:val="00907EC7"/>
    <w:rsid w:val="00911083"/>
    <w:rsid w:val="00912EB1"/>
    <w:rsid w:val="0091387F"/>
    <w:rsid w:val="0091559E"/>
    <w:rsid w:val="00920336"/>
    <w:rsid w:val="00921FDE"/>
    <w:rsid w:val="0092346F"/>
    <w:rsid w:val="00923C74"/>
    <w:rsid w:val="00925762"/>
    <w:rsid w:val="00925CFB"/>
    <w:rsid w:val="009267F7"/>
    <w:rsid w:val="00930346"/>
    <w:rsid w:val="009332CF"/>
    <w:rsid w:val="0093373D"/>
    <w:rsid w:val="00933A08"/>
    <w:rsid w:val="009349BC"/>
    <w:rsid w:val="00935271"/>
    <w:rsid w:val="0093573A"/>
    <w:rsid w:val="00935FA6"/>
    <w:rsid w:val="00941D2E"/>
    <w:rsid w:val="00942641"/>
    <w:rsid w:val="00942EFF"/>
    <w:rsid w:val="0094350A"/>
    <w:rsid w:val="00944986"/>
    <w:rsid w:val="00945297"/>
    <w:rsid w:val="00950AD5"/>
    <w:rsid w:val="00950AFA"/>
    <w:rsid w:val="00952540"/>
    <w:rsid w:val="009525AF"/>
    <w:rsid w:val="00952F43"/>
    <w:rsid w:val="00953711"/>
    <w:rsid w:val="009561BB"/>
    <w:rsid w:val="009563DF"/>
    <w:rsid w:val="00957093"/>
    <w:rsid w:val="00957DA7"/>
    <w:rsid w:val="00960B17"/>
    <w:rsid w:val="009615DE"/>
    <w:rsid w:val="00961A85"/>
    <w:rsid w:val="00963556"/>
    <w:rsid w:val="00963AB3"/>
    <w:rsid w:val="00965482"/>
    <w:rsid w:val="009665FF"/>
    <w:rsid w:val="00966F17"/>
    <w:rsid w:val="00970522"/>
    <w:rsid w:val="00970B2A"/>
    <w:rsid w:val="00970DCC"/>
    <w:rsid w:val="00971327"/>
    <w:rsid w:val="009715A7"/>
    <w:rsid w:val="00972119"/>
    <w:rsid w:val="00972CDF"/>
    <w:rsid w:val="00972ED2"/>
    <w:rsid w:val="00973953"/>
    <w:rsid w:val="009743ED"/>
    <w:rsid w:val="00975BE2"/>
    <w:rsid w:val="009768D5"/>
    <w:rsid w:val="00977C9D"/>
    <w:rsid w:val="00980210"/>
    <w:rsid w:val="00983260"/>
    <w:rsid w:val="00983991"/>
    <w:rsid w:val="00984AE5"/>
    <w:rsid w:val="00984D8C"/>
    <w:rsid w:val="0098567C"/>
    <w:rsid w:val="0098636B"/>
    <w:rsid w:val="00987E20"/>
    <w:rsid w:val="00991CBC"/>
    <w:rsid w:val="00992A26"/>
    <w:rsid w:val="00992F75"/>
    <w:rsid w:val="00994F7B"/>
    <w:rsid w:val="00997D29"/>
    <w:rsid w:val="009A1915"/>
    <w:rsid w:val="009A1D7C"/>
    <w:rsid w:val="009A2476"/>
    <w:rsid w:val="009A259A"/>
    <w:rsid w:val="009A49BA"/>
    <w:rsid w:val="009B2FE5"/>
    <w:rsid w:val="009B3B3C"/>
    <w:rsid w:val="009B3F76"/>
    <w:rsid w:val="009C1369"/>
    <w:rsid w:val="009C209D"/>
    <w:rsid w:val="009C2AA6"/>
    <w:rsid w:val="009C48D8"/>
    <w:rsid w:val="009C5A3C"/>
    <w:rsid w:val="009C6E86"/>
    <w:rsid w:val="009C7316"/>
    <w:rsid w:val="009D06B4"/>
    <w:rsid w:val="009D1BEB"/>
    <w:rsid w:val="009D1E6B"/>
    <w:rsid w:val="009D517B"/>
    <w:rsid w:val="009D572B"/>
    <w:rsid w:val="009E0E64"/>
    <w:rsid w:val="009E1D69"/>
    <w:rsid w:val="009E2880"/>
    <w:rsid w:val="009E29C0"/>
    <w:rsid w:val="009E4859"/>
    <w:rsid w:val="009E4A7E"/>
    <w:rsid w:val="009E4C59"/>
    <w:rsid w:val="009E58EE"/>
    <w:rsid w:val="009E6218"/>
    <w:rsid w:val="009E6420"/>
    <w:rsid w:val="009E6826"/>
    <w:rsid w:val="009E7323"/>
    <w:rsid w:val="009E73DE"/>
    <w:rsid w:val="009E7ADA"/>
    <w:rsid w:val="009F00B5"/>
    <w:rsid w:val="009F0114"/>
    <w:rsid w:val="009F1430"/>
    <w:rsid w:val="009F1DC6"/>
    <w:rsid w:val="009F6C46"/>
    <w:rsid w:val="009F7316"/>
    <w:rsid w:val="009F7F45"/>
    <w:rsid w:val="00A00254"/>
    <w:rsid w:val="00A00E3B"/>
    <w:rsid w:val="00A01013"/>
    <w:rsid w:val="00A01262"/>
    <w:rsid w:val="00A01905"/>
    <w:rsid w:val="00A02F67"/>
    <w:rsid w:val="00A04C91"/>
    <w:rsid w:val="00A066AB"/>
    <w:rsid w:val="00A131DF"/>
    <w:rsid w:val="00A151AA"/>
    <w:rsid w:val="00A15604"/>
    <w:rsid w:val="00A16511"/>
    <w:rsid w:val="00A165D3"/>
    <w:rsid w:val="00A16A69"/>
    <w:rsid w:val="00A176E5"/>
    <w:rsid w:val="00A17B6C"/>
    <w:rsid w:val="00A20295"/>
    <w:rsid w:val="00A208B3"/>
    <w:rsid w:val="00A23C6E"/>
    <w:rsid w:val="00A2735B"/>
    <w:rsid w:val="00A275E5"/>
    <w:rsid w:val="00A3102C"/>
    <w:rsid w:val="00A31D6E"/>
    <w:rsid w:val="00A32D4D"/>
    <w:rsid w:val="00A33AC1"/>
    <w:rsid w:val="00A34904"/>
    <w:rsid w:val="00A351C4"/>
    <w:rsid w:val="00A3668D"/>
    <w:rsid w:val="00A3739A"/>
    <w:rsid w:val="00A41817"/>
    <w:rsid w:val="00A41D68"/>
    <w:rsid w:val="00A42449"/>
    <w:rsid w:val="00A44874"/>
    <w:rsid w:val="00A44FDF"/>
    <w:rsid w:val="00A4667B"/>
    <w:rsid w:val="00A4737E"/>
    <w:rsid w:val="00A47D7F"/>
    <w:rsid w:val="00A5060D"/>
    <w:rsid w:val="00A506E5"/>
    <w:rsid w:val="00A51427"/>
    <w:rsid w:val="00A519F4"/>
    <w:rsid w:val="00A51DD3"/>
    <w:rsid w:val="00A53ED0"/>
    <w:rsid w:val="00A54FB9"/>
    <w:rsid w:val="00A600F0"/>
    <w:rsid w:val="00A60DFA"/>
    <w:rsid w:val="00A60EA9"/>
    <w:rsid w:val="00A6103D"/>
    <w:rsid w:val="00A62B70"/>
    <w:rsid w:val="00A65934"/>
    <w:rsid w:val="00A6677B"/>
    <w:rsid w:val="00A71222"/>
    <w:rsid w:val="00A71317"/>
    <w:rsid w:val="00A72D73"/>
    <w:rsid w:val="00A76F52"/>
    <w:rsid w:val="00A804A7"/>
    <w:rsid w:val="00A8233A"/>
    <w:rsid w:val="00A849FB"/>
    <w:rsid w:val="00A8532B"/>
    <w:rsid w:val="00A871A7"/>
    <w:rsid w:val="00A90064"/>
    <w:rsid w:val="00A90AAA"/>
    <w:rsid w:val="00A916DC"/>
    <w:rsid w:val="00A925CD"/>
    <w:rsid w:val="00A9335E"/>
    <w:rsid w:val="00A947B1"/>
    <w:rsid w:val="00AA0403"/>
    <w:rsid w:val="00AA0DA1"/>
    <w:rsid w:val="00AA215D"/>
    <w:rsid w:val="00AA38AC"/>
    <w:rsid w:val="00AA4505"/>
    <w:rsid w:val="00AA5CAB"/>
    <w:rsid w:val="00AA7741"/>
    <w:rsid w:val="00AA79B8"/>
    <w:rsid w:val="00AB3629"/>
    <w:rsid w:val="00AC0ABE"/>
    <w:rsid w:val="00AC0C90"/>
    <w:rsid w:val="00AC17F1"/>
    <w:rsid w:val="00AC1C1B"/>
    <w:rsid w:val="00AC2AC7"/>
    <w:rsid w:val="00AC3760"/>
    <w:rsid w:val="00AC3A18"/>
    <w:rsid w:val="00AC3AEF"/>
    <w:rsid w:val="00AC59DC"/>
    <w:rsid w:val="00AC64D2"/>
    <w:rsid w:val="00AC6FDA"/>
    <w:rsid w:val="00AC7675"/>
    <w:rsid w:val="00AC7B33"/>
    <w:rsid w:val="00AD3861"/>
    <w:rsid w:val="00AD4DE5"/>
    <w:rsid w:val="00AD516F"/>
    <w:rsid w:val="00AD6154"/>
    <w:rsid w:val="00AD6919"/>
    <w:rsid w:val="00AE0493"/>
    <w:rsid w:val="00AE1C23"/>
    <w:rsid w:val="00AE1EA2"/>
    <w:rsid w:val="00AE29C9"/>
    <w:rsid w:val="00AE2C74"/>
    <w:rsid w:val="00AE2E7C"/>
    <w:rsid w:val="00AE2F90"/>
    <w:rsid w:val="00AE4406"/>
    <w:rsid w:val="00AE440D"/>
    <w:rsid w:val="00AE4C2D"/>
    <w:rsid w:val="00AE536D"/>
    <w:rsid w:val="00AE623A"/>
    <w:rsid w:val="00AE6902"/>
    <w:rsid w:val="00AE78B9"/>
    <w:rsid w:val="00AF1E0B"/>
    <w:rsid w:val="00AF2E74"/>
    <w:rsid w:val="00AF69B5"/>
    <w:rsid w:val="00AF70D9"/>
    <w:rsid w:val="00B03AAC"/>
    <w:rsid w:val="00B04626"/>
    <w:rsid w:val="00B05042"/>
    <w:rsid w:val="00B0553D"/>
    <w:rsid w:val="00B05F25"/>
    <w:rsid w:val="00B07B67"/>
    <w:rsid w:val="00B11063"/>
    <w:rsid w:val="00B13BFA"/>
    <w:rsid w:val="00B147DF"/>
    <w:rsid w:val="00B162F4"/>
    <w:rsid w:val="00B169F7"/>
    <w:rsid w:val="00B17EDA"/>
    <w:rsid w:val="00B2056A"/>
    <w:rsid w:val="00B21968"/>
    <w:rsid w:val="00B22DEF"/>
    <w:rsid w:val="00B2364B"/>
    <w:rsid w:val="00B24450"/>
    <w:rsid w:val="00B250C9"/>
    <w:rsid w:val="00B2626A"/>
    <w:rsid w:val="00B2773D"/>
    <w:rsid w:val="00B30724"/>
    <w:rsid w:val="00B31FF1"/>
    <w:rsid w:val="00B32415"/>
    <w:rsid w:val="00B32F6B"/>
    <w:rsid w:val="00B334A5"/>
    <w:rsid w:val="00B34C7C"/>
    <w:rsid w:val="00B35053"/>
    <w:rsid w:val="00B3513A"/>
    <w:rsid w:val="00B359FB"/>
    <w:rsid w:val="00B35B2B"/>
    <w:rsid w:val="00B36334"/>
    <w:rsid w:val="00B420E8"/>
    <w:rsid w:val="00B45ED6"/>
    <w:rsid w:val="00B46D3E"/>
    <w:rsid w:val="00B47F40"/>
    <w:rsid w:val="00B504EA"/>
    <w:rsid w:val="00B50E97"/>
    <w:rsid w:val="00B517EF"/>
    <w:rsid w:val="00B51E0F"/>
    <w:rsid w:val="00B52C04"/>
    <w:rsid w:val="00B537C1"/>
    <w:rsid w:val="00B54CB1"/>
    <w:rsid w:val="00B54EE3"/>
    <w:rsid w:val="00B56182"/>
    <w:rsid w:val="00B561E3"/>
    <w:rsid w:val="00B5699C"/>
    <w:rsid w:val="00B569CA"/>
    <w:rsid w:val="00B615A2"/>
    <w:rsid w:val="00B616B0"/>
    <w:rsid w:val="00B61989"/>
    <w:rsid w:val="00B64031"/>
    <w:rsid w:val="00B6490D"/>
    <w:rsid w:val="00B65F98"/>
    <w:rsid w:val="00B660BD"/>
    <w:rsid w:val="00B6628D"/>
    <w:rsid w:val="00B671FB"/>
    <w:rsid w:val="00B70E77"/>
    <w:rsid w:val="00B71DF0"/>
    <w:rsid w:val="00B7300C"/>
    <w:rsid w:val="00B73523"/>
    <w:rsid w:val="00B74622"/>
    <w:rsid w:val="00B80C63"/>
    <w:rsid w:val="00B82C9E"/>
    <w:rsid w:val="00B8336B"/>
    <w:rsid w:val="00B849E7"/>
    <w:rsid w:val="00B85513"/>
    <w:rsid w:val="00B855E5"/>
    <w:rsid w:val="00B87539"/>
    <w:rsid w:val="00B90648"/>
    <w:rsid w:val="00B92EC3"/>
    <w:rsid w:val="00BA1C39"/>
    <w:rsid w:val="00BA1CC8"/>
    <w:rsid w:val="00BA2354"/>
    <w:rsid w:val="00BA48C7"/>
    <w:rsid w:val="00BA4997"/>
    <w:rsid w:val="00BA65E5"/>
    <w:rsid w:val="00BA6A55"/>
    <w:rsid w:val="00BB32E1"/>
    <w:rsid w:val="00BB35B2"/>
    <w:rsid w:val="00BB501E"/>
    <w:rsid w:val="00BB537B"/>
    <w:rsid w:val="00BB5E95"/>
    <w:rsid w:val="00BC0EB5"/>
    <w:rsid w:val="00BC45E1"/>
    <w:rsid w:val="00BC6A26"/>
    <w:rsid w:val="00BD0DD8"/>
    <w:rsid w:val="00BD11C1"/>
    <w:rsid w:val="00BD288A"/>
    <w:rsid w:val="00BD30B6"/>
    <w:rsid w:val="00BE1010"/>
    <w:rsid w:val="00BE111E"/>
    <w:rsid w:val="00BE182E"/>
    <w:rsid w:val="00BE22AA"/>
    <w:rsid w:val="00BE523E"/>
    <w:rsid w:val="00BE5CBA"/>
    <w:rsid w:val="00BE6175"/>
    <w:rsid w:val="00BE70BF"/>
    <w:rsid w:val="00BF0D18"/>
    <w:rsid w:val="00BF2EB7"/>
    <w:rsid w:val="00BF3EE5"/>
    <w:rsid w:val="00BF47E2"/>
    <w:rsid w:val="00BF7793"/>
    <w:rsid w:val="00C01584"/>
    <w:rsid w:val="00C02E2A"/>
    <w:rsid w:val="00C034CF"/>
    <w:rsid w:val="00C03BFF"/>
    <w:rsid w:val="00C04A0A"/>
    <w:rsid w:val="00C06C18"/>
    <w:rsid w:val="00C06FDD"/>
    <w:rsid w:val="00C079F9"/>
    <w:rsid w:val="00C07A89"/>
    <w:rsid w:val="00C07F91"/>
    <w:rsid w:val="00C17383"/>
    <w:rsid w:val="00C2192F"/>
    <w:rsid w:val="00C22351"/>
    <w:rsid w:val="00C2274A"/>
    <w:rsid w:val="00C231CE"/>
    <w:rsid w:val="00C23694"/>
    <w:rsid w:val="00C24021"/>
    <w:rsid w:val="00C24DC8"/>
    <w:rsid w:val="00C265BB"/>
    <w:rsid w:val="00C27A3A"/>
    <w:rsid w:val="00C30341"/>
    <w:rsid w:val="00C320C5"/>
    <w:rsid w:val="00C3223A"/>
    <w:rsid w:val="00C3296D"/>
    <w:rsid w:val="00C3316E"/>
    <w:rsid w:val="00C33E2C"/>
    <w:rsid w:val="00C366D7"/>
    <w:rsid w:val="00C37448"/>
    <w:rsid w:val="00C3795A"/>
    <w:rsid w:val="00C43799"/>
    <w:rsid w:val="00C43FC1"/>
    <w:rsid w:val="00C44B2E"/>
    <w:rsid w:val="00C45B75"/>
    <w:rsid w:val="00C469E3"/>
    <w:rsid w:val="00C4736B"/>
    <w:rsid w:val="00C50A03"/>
    <w:rsid w:val="00C50EDA"/>
    <w:rsid w:val="00C50FB3"/>
    <w:rsid w:val="00C527A2"/>
    <w:rsid w:val="00C53C1F"/>
    <w:rsid w:val="00C53CFC"/>
    <w:rsid w:val="00C55384"/>
    <w:rsid w:val="00C555B8"/>
    <w:rsid w:val="00C55DE4"/>
    <w:rsid w:val="00C565C4"/>
    <w:rsid w:val="00C566E6"/>
    <w:rsid w:val="00C56789"/>
    <w:rsid w:val="00C5686E"/>
    <w:rsid w:val="00C62BDC"/>
    <w:rsid w:val="00C62EC7"/>
    <w:rsid w:val="00C63625"/>
    <w:rsid w:val="00C63D68"/>
    <w:rsid w:val="00C6425F"/>
    <w:rsid w:val="00C657D8"/>
    <w:rsid w:val="00C66452"/>
    <w:rsid w:val="00C66501"/>
    <w:rsid w:val="00C66576"/>
    <w:rsid w:val="00C70410"/>
    <w:rsid w:val="00C72411"/>
    <w:rsid w:val="00C73A5C"/>
    <w:rsid w:val="00C741E7"/>
    <w:rsid w:val="00C741F0"/>
    <w:rsid w:val="00C74445"/>
    <w:rsid w:val="00C772DA"/>
    <w:rsid w:val="00C82752"/>
    <w:rsid w:val="00C82930"/>
    <w:rsid w:val="00C82C7A"/>
    <w:rsid w:val="00C832D6"/>
    <w:rsid w:val="00C835D4"/>
    <w:rsid w:val="00C86BBD"/>
    <w:rsid w:val="00C8763E"/>
    <w:rsid w:val="00C87E42"/>
    <w:rsid w:val="00C90D95"/>
    <w:rsid w:val="00C92885"/>
    <w:rsid w:val="00C93960"/>
    <w:rsid w:val="00C94A41"/>
    <w:rsid w:val="00C94ECB"/>
    <w:rsid w:val="00C956E4"/>
    <w:rsid w:val="00CA0F09"/>
    <w:rsid w:val="00CA1899"/>
    <w:rsid w:val="00CA2E9A"/>
    <w:rsid w:val="00CA2F4D"/>
    <w:rsid w:val="00CA38FB"/>
    <w:rsid w:val="00CA3BD1"/>
    <w:rsid w:val="00CA44E5"/>
    <w:rsid w:val="00CA4D9E"/>
    <w:rsid w:val="00CA5B9C"/>
    <w:rsid w:val="00CB089D"/>
    <w:rsid w:val="00CB529B"/>
    <w:rsid w:val="00CB67CB"/>
    <w:rsid w:val="00CC2024"/>
    <w:rsid w:val="00CC3FBC"/>
    <w:rsid w:val="00CC690F"/>
    <w:rsid w:val="00CC7B79"/>
    <w:rsid w:val="00CD2F95"/>
    <w:rsid w:val="00CD43CE"/>
    <w:rsid w:val="00CE0797"/>
    <w:rsid w:val="00CE0F41"/>
    <w:rsid w:val="00CE7ABE"/>
    <w:rsid w:val="00CF0543"/>
    <w:rsid w:val="00CF4119"/>
    <w:rsid w:val="00CF47E4"/>
    <w:rsid w:val="00CF56A7"/>
    <w:rsid w:val="00CF6843"/>
    <w:rsid w:val="00CF77DC"/>
    <w:rsid w:val="00CF7BE8"/>
    <w:rsid w:val="00D00043"/>
    <w:rsid w:val="00D02A67"/>
    <w:rsid w:val="00D03B1F"/>
    <w:rsid w:val="00D041DD"/>
    <w:rsid w:val="00D1046E"/>
    <w:rsid w:val="00D11024"/>
    <w:rsid w:val="00D14638"/>
    <w:rsid w:val="00D14A4D"/>
    <w:rsid w:val="00D14F52"/>
    <w:rsid w:val="00D14F99"/>
    <w:rsid w:val="00D15452"/>
    <w:rsid w:val="00D1582C"/>
    <w:rsid w:val="00D163D2"/>
    <w:rsid w:val="00D169EC"/>
    <w:rsid w:val="00D16F85"/>
    <w:rsid w:val="00D2177D"/>
    <w:rsid w:val="00D21FEC"/>
    <w:rsid w:val="00D250BB"/>
    <w:rsid w:val="00D26081"/>
    <w:rsid w:val="00D27C3F"/>
    <w:rsid w:val="00D30BD8"/>
    <w:rsid w:val="00D31CBB"/>
    <w:rsid w:val="00D32A68"/>
    <w:rsid w:val="00D336C4"/>
    <w:rsid w:val="00D33902"/>
    <w:rsid w:val="00D404C9"/>
    <w:rsid w:val="00D417C0"/>
    <w:rsid w:val="00D41F85"/>
    <w:rsid w:val="00D4230C"/>
    <w:rsid w:val="00D428C4"/>
    <w:rsid w:val="00D44664"/>
    <w:rsid w:val="00D4523B"/>
    <w:rsid w:val="00D46377"/>
    <w:rsid w:val="00D46C99"/>
    <w:rsid w:val="00D50833"/>
    <w:rsid w:val="00D51C54"/>
    <w:rsid w:val="00D529E4"/>
    <w:rsid w:val="00D53CD2"/>
    <w:rsid w:val="00D54445"/>
    <w:rsid w:val="00D55F36"/>
    <w:rsid w:val="00D560F4"/>
    <w:rsid w:val="00D56BA8"/>
    <w:rsid w:val="00D56EE9"/>
    <w:rsid w:val="00D57465"/>
    <w:rsid w:val="00D60017"/>
    <w:rsid w:val="00D7066C"/>
    <w:rsid w:val="00D70F3F"/>
    <w:rsid w:val="00D72CA5"/>
    <w:rsid w:val="00D80BEB"/>
    <w:rsid w:val="00D8407D"/>
    <w:rsid w:val="00D8414B"/>
    <w:rsid w:val="00D86286"/>
    <w:rsid w:val="00D86402"/>
    <w:rsid w:val="00D86D32"/>
    <w:rsid w:val="00D86E57"/>
    <w:rsid w:val="00D87013"/>
    <w:rsid w:val="00D879F7"/>
    <w:rsid w:val="00D9036B"/>
    <w:rsid w:val="00D911BE"/>
    <w:rsid w:val="00D954E5"/>
    <w:rsid w:val="00D96328"/>
    <w:rsid w:val="00DA0FBD"/>
    <w:rsid w:val="00DA6257"/>
    <w:rsid w:val="00DB0A4F"/>
    <w:rsid w:val="00DB0D51"/>
    <w:rsid w:val="00DB2640"/>
    <w:rsid w:val="00DB2658"/>
    <w:rsid w:val="00DB320E"/>
    <w:rsid w:val="00DB6E68"/>
    <w:rsid w:val="00DC06AF"/>
    <w:rsid w:val="00DC06E7"/>
    <w:rsid w:val="00DC0C23"/>
    <w:rsid w:val="00DC1FDA"/>
    <w:rsid w:val="00DC51EC"/>
    <w:rsid w:val="00DC554A"/>
    <w:rsid w:val="00DC6884"/>
    <w:rsid w:val="00DD0005"/>
    <w:rsid w:val="00DD1D35"/>
    <w:rsid w:val="00DD20F0"/>
    <w:rsid w:val="00DD2495"/>
    <w:rsid w:val="00DD3B94"/>
    <w:rsid w:val="00DD4EFF"/>
    <w:rsid w:val="00DE08BE"/>
    <w:rsid w:val="00DE4BF5"/>
    <w:rsid w:val="00DE54F3"/>
    <w:rsid w:val="00DE68E3"/>
    <w:rsid w:val="00DE711F"/>
    <w:rsid w:val="00DE7B5A"/>
    <w:rsid w:val="00DF128F"/>
    <w:rsid w:val="00DF1319"/>
    <w:rsid w:val="00DF5D94"/>
    <w:rsid w:val="00DF7525"/>
    <w:rsid w:val="00E0361D"/>
    <w:rsid w:val="00E05337"/>
    <w:rsid w:val="00E06052"/>
    <w:rsid w:val="00E06A2D"/>
    <w:rsid w:val="00E10142"/>
    <w:rsid w:val="00E10324"/>
    <w:rsid w:val="00E10E12"/>
    <w:rsid w:val="00E10ED9"/>
    <w:rsid w:val="00E117C6"/>
    <w:rsid w:val="00E13A9E"/>
    <w:rsid w:val="00E15A7E"/>
    <w:rsid w:val="00E179CE"/>
    <w:rsid w:val="00E17F8E"/>
    <w:rsid w:val="00E20E31"/>
    <w:rsid w:val="00E211E7"/>
    <w:rsid w:val="00E22F6C"/>
    <w:rsid w:val="00E23D91"/>
    <w:rsid w:val="00E31566"/>
    <w:rsid w:val="00E33E12"/>
    <w:rsid w:val="00E33EFA"/>
    <w:rsid w:val="00E34AE9"/>
    <w:rsid w:val="00E36178"/>
    <w:rsid w:val="00E407FA"/>
    <w:rsid w:val="00E41B40"/>
    <w:rsid w:val="00E42B9A"/>
    <w:rsid w:val="00E43C11"/>
    <w:rsid w:val="00E4575A"/>
    <w:rsid w:val="00E466E8"/>
    <w:rsid w:val="00E476C4"/>
    <w:rsid w:val="00E47E65"/>
    <w:rsid w:val="00E50827"/>
    <w:rsid w:val="00E51279"/>
    <w:rsid w:val="00E53F30"/>
    <w:rsid w:val="00E55E97"/>
    <w:rsid w:val="00E56571"/>
    <w:rsid w:val="00E570CC"/>
    <w:rsid w:val="00E603F6"/>
    <w:rsid w:val="00E60558"/>
    <w:rsid w:val="00E61201"/>
    <w:rsid w:val="00E61B13"/>
    <w:rsid w:val="00E61F7C"/>
    <w:rsid w:val="00E634A9"/>
    <w:rsid w:val="00E65862"/>
    <w:rsid w:val="00E65C84"/>
    <w:rsid w:val="00E700BF"/>
    <w:rsid w:val="00E71D42"/>
    <w:rsid w:val="00E75B28"/>
    <w:rsid w:val="00E767AD"/>
    <w:rsid w:val="00E77F61"/>
    <w:rsid w:val="00E80279"/>
    <w:rsid w:val="00E80E67"/>
    <w:rsid w:val="00E8237A"/>
    <w:rsid w:val="00E8438A"/>
    <w:rsid w:val="00E84C70"/>
    <w:rsid w:val="00E86F81"/>
    <w:rsid w:val="00E900D6"/>
    <w:rsid w:val="00E90272"/>
    <w:rsid w:val="00E9193F"/>
    <w:rsid w:val="00E91990"/>
    <w:rsid w:val="00E92423"/>
    <w:rsid w:val="00E93179"/>
    <w:rsid w:val="00E9368F"/>
    <w:rsid w:val="00E944EF"/>
    <w:rsid w:val="00E94A32"/>
    <w:rsid w:val="00E94F1A"/>
    <w:rsid w:val="00E96183"/>
    <w:rsid w:val="00E96984"/>
    <w:rsid w:val="00EA1363"/>
    <w:rsid w:val="00EA1BBD"/>
    <w:rsid w:val="00EA3D7D"/>
    <w:rsid w:val="00EA4F39"/>
    <w:rsid w:val="00EA5770"/>
    <w:rsid w:val="00EA6567"/>
    <w:rsid w:val="00EA723A"/>
    <w:rsid w:val="00EA7490"/>
    <w:rsid w:val="00EA7E11"/>
    <w:rsid w:val="00EB0A8C"/>
    <w:rsid w:val="00EB63A7"/>
    <w:rsid w:val="00EB6812"/>
    <w:rsid w:val="00EB6C07"/>
    <w:rsid w:val="00EB6E87"/>
    <w:rsid w:val="00EC22F4"/>
    <w:rsid w:val="00EC3AB0"/>
    <w:rsid w:val="00EC490A"/>
    <w:rsid w:val="00EC753A"/>
    <w:rsid w:val="00ED23D6"/>
    <w:rsid w:val="00ED3229"/>
    <w:rsid w:val="00ED66C0"/>
    <w:rsid w:val="00ED6BEC"/>
    <w:rsid w:val="00EE0882"/>
    <w:rsid w:val="00EE1AF4"/>
    <w:rsid w:val="00EE2CC7"/>
    <w:rsid w:val="00EE2E42"/>
    <w:rsid w:val="00EE3EF6"/>
    <w:rsid w:val="00EE7458"/>
    <w:rsid w:val="00EF08D9"/>
    <w:rsid w:val="00EF0AF3"/>
    <w:rsid w:val="00EF29F7"/>
    <w:rsid w:val="00EF48CD"/>
    <w:rsid w:val="00EF4A03"/>
    <w:rsid w:val="00EF4F30"/>
    <w:rsid w:val="00EF5E51"/>
    <w:rsid w:val="00EF7C43"/>
    <w:rsid w:val="00F002A1"/>
    <w:rsid w:val="00F0050A"/>
    <w:rsid w:val="00F00BE5"/>
    <w:rsid w:val="00F01A3A"/>
    <w:rsid w:val="00F023EE"/>
    <w:rsid w:val="00F032A2"/>
    <w:rsid w:val="00F0369C"/>
    <w:rsid w:val="00F036CB"/>
    <w:rsid w:val="00F038A2"/>
    <w:rsid w:val="00F05388"/>
    <w:rsid w:val="00F10D4B"/>
    <w:rsid w:val="00F11E7E"/>
    <w:rsid w:val="00F14ADD"/>
    <w:rsid w:val="00F15653"/>
    <w:rsid w:val="00F16389"/>
    <w:rsid w:val="00F20489"/>
    <w:rsid w:val="00F21F4E"/>
    <w:rsid w:val="00F22917"/>
    <w:rsid w:val="00F257C9"/>
    <w:rsid w:val="00F25B5C"/>
    <w:rsid w:val="00F26912"/>
    <w:rsid w:val="00F30AC7"/>
    <w:rsid w:val="00F31499"/>
    <w:rsid w:val="00F314C7"/>
    <w:rsid w:val="00F31697"/>
    <w:rsid w:val="00F31A5A"/>
    <w:rsid w:val="00F31AE5"/>
    <w:rsid w:val="00F3342B"/>
    <w:rsid w:val="00F34F92"/>
    <w:rsid w:val="00F35FC9"/>
    <w:rsid w:val="00F37207"/>
    <w:rsid w:val="00F4020A"/>
    <w:rsid w:val="00F4097A"/>
    <w:rsid w:val="00F41706"/>
    <w:rsid w:val="00F42193"/>
    <w:rsid w:val="00F43C9E"/>
    <w:rsid w:val="00F44485"/>
    <w:rsid w:val="00F44CA8"/>
    <w:rsid w:val="00F45457"/>
    <w:rsid w:val="00F45673"/>
    <w:rsid w:val="00F460BD"/>
    <w:rsid w:val="00F46606"/>
    <w:rsid w:val="00F4676B"/>
    <w:rsid w:val="00F50FA5"/>
    <w:rsid w:val="00F51D28"/>
    <w:rsid w:val="00F51D5C"/>
    <w:rsid w:val="00F5339F"/>
    <w:rsid w:val="00F53BCB"/>
    <w:rsid w:val="00F56101"/>
    <w:rsid w:val="00F60097"/>
    <w:rsid w:val="00F61DD0"/>
    <w:rsid w:val="00F62C3B"/>
    <w:rsid w:val="00F67B2F"/>
    <w:rsid w:val="00F70E8A"/>
    <w:rsid w:val="00F71654"/>
    <w:rsid w:val="00F718FA"/>
    <w:rsid w:val="00F723EC"/>
    <w:rsid w:val="00F7289B"/>
    <w:rsid w:val="00F73EEF"/>
    <w:rsid w:val="00F7412C"/>
    <w:rsid w:val="00F75031"/>
    <w:rsid w:val="00F76EAA"/>
    <w:rsid w:val="00F770A6"/>
    <w:rsid w:val="00F77834"/>
    <w:rsid w:val="00F806CB"/>
    <w:rsid w:val="00F80A35"/>
    <w:rsid w:val="00F8206C"/>
    <w:rsid w:val="00F82C66"/>
    <w:rsid w:val="00F82E36"/>
    <w:rsid w:val="00F8331E"/>
    <w:rsid w:val="00F85487"/>
    <w:rsid w:val="00F85D6E"/>
    <w:rsid w:val="00F867F4"/>
    <w:rsid w:val="00F90F95"/>
    <w:rsid w:val="00F913B8"/>
    <w:rsid w:val="00F92801"/>
    <w:rsid w:val="00F92E8F"/>
    <w:rsid w:val="00F92F85"/>
    <w:rsid w:val="00F95B06"/>
    <w:rsid w:val="00F97607"/>
    <w:rsid w:val="00FA0E3C"/>
    <w:rsid w:val="00FA23E7"/>
    <w:rsid w:val="00FA35E2"/>
    <w:rsid w:val="00FA3640"/>
    <w:rsid w:val="00FA4104"/>
    <w:rsid w:val="00FA5347"/>
    <w:rsid w:val="00FA6F8A"/>
    <w:rsid w:val="00FB041A"/>
    <w:rsid w:val="00FB1103"/>
    <w:rsid w:val="00FB1147"/>
    <w:rsid w:val="00FB3222"/>
    <w:rsid w:val="00FB33C4"/>
    <w:rsid w:val="00FB3F7B"/>
    <w:rsid w:val="00FB5081"/>
    <w:rsid w:val="00FB62FE"/>
    <w:rsid w:val="00FC4589"/>
    <w:rsid w:val="00FC49A5"/>
    <w:rsid w:val="00FC67CB"/>
    <w:rsid w:val="00FC77C8"/>
    <w:rsid w:val="00FD194F"/>
    <w:rsid w:val="00FD200C"/>
    <w:rsid w:val="00FD38F2"/>
    <w:rsid w:val="00FD51E4"/>
    <w:rsid w:val="00FD64BD"/>
    <w:rsid w:val="00FD6AB1"/>
    <w:rsid w:val="00FE059F"/>
    <w:rsid w:val="00FE16EB"/>
    <w:rsid w:val="00FE27A6"/>
    <w:rsid w:val="00FE67E4"/>
    <w:rsid w:val="00FF04B6"/>
    <w:rsid w:val="00FF1A3B"/>
    <w:rsid w:val="00FF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487FF7E5"/>
  <w15:docId w15:val="{D4EAC9F3-C441-4FDB-B9E2-FCDB3C954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rebuchet MS" w:eastAsiaTheme="minorHAnsi" w:hAnsi="Trebuchet MS" w:cstheme="minorBidi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"/>
    <w:rsid w:val="00E61F7C"/>
    <w:rPr>
      <w:rFonts w:asciiTheme="minorHAnsi" w:eastAsiaTheme="minorEastAsia" w:hAnsiTheme="minorHAnsi"/>
      <w:sz w:val="22"/>
      <w:szCs w:val="22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rsid w:val="00F257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2827A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F257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EAFA4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257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EAFA4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57C9"/>
    <w:rPr>
      <w:rFonts w:asciiTheme="majorHAnsi" w:eastAsiaTheme="majorEastAsia" w:hAnsiTheme="majorHAnsi" w:cstheme="majorBidi"/>
      <w:b/>
      <w:bCs/>
      <w:color w:val="22827A" w:themeColor="accent1" w:themeShade="BF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F257C9"/>
    <w:rPr>
      <w:rFonts w:asciiTheme="majorHAnsi" w:eastAsiaTheme="majorEastAsia" w:hAnsiTheme="majorHAnsi" w:cstheme="majorBidi"/>
      <w:b/>
      <w:bCs/>
      <w:color w:val="2EAFA4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257C9"/>
    <w:rPr>
      <w:rFonts w:asciiTheme="majorHAnsi" w:eastAsiaTheme="majorEastAsia" w:hAnsiTheme="majorHAnsi" w:cstheme="majorBidi"/>
      <w:b/>
      <w:bCs/>
      <w:color w:val="2EAFA4" w:themeColor="accent1"/>
      <w:sz w:val="22"/>
      <w:szCs w:val="22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E1F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1FFD"/>
    <w:rPr>
      <w:rFonts w:asciiTheme="minorHAnsi" w:eastAsiaTheme="minorEastAsia" w:hAnsiTheme="minorHAnsi"/>
      <w:sz w:val="22"/>
      <w:szCs w:val="22"/>
      <w:lang w:eastAsia="cs-CZ"/>
    </w:rPr>
  </w:style>
  <w:style w:type="paragraph" w:styleId="Zpat">
    <w:name w:val="footer"/>
    <w:aliases w:val="BDO_ČÍSLO_STRÁNKY"/>
    <w:basedOn w:val="Normln"/>
    <w:link w:val="ZpatChar"/>
    <w:uiPriority w:val="99"/>
    <w:unhideWhenUsed/>
    <w:rsid w:val="008E1F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aliases w:val="BDO_ČÍSLO_STRÁNKY Char"/>
    <w:basedOn w:val="Standardnpsmoodstavce"/>
    <w:link w:val="Zpat"/>
    <w:uiPriority w:val="99"/>
    <w:rsid w:val="008E1FFD"/>
    <w:rPr>
      <w:rFonts w:asciiTheme="minorHAnsi" w:eastAsiaTheme="minorEastAsia" w:hAnsiTheme="minorHAnsi"/>
      <w:sz w:val="22"/>
      <w:szCs w:val="22"/>
      <w:lang w:eastAsia="cs-CZ"/>
    </w:rPr>
  </w:style>
  <w:style w:type="paragraph" w:customStyle="1" w:styleId="BDONormal">
    <w:name w:val="BDO_Normal"/>
    <w:link w:val="BDONormalChar"/>
    <w:rsid w:val="00E96984"/>
    <w:pPr>
      <w:spacing w:after="0" w:line="240" w:lineRule="auto"/>
    </w:pPr>
    <w:rPr>
      <w:rFonts w:eastAsia="Times New Roman" w:cs="Times New Roman"/>
      <w:szCs w:val="24"/>
      <w:lang w:val="en-GB" w:eastAsia="en-GB"/>
    </w:rPr>
  </w:style>
  <w:style w:type="character" w:customStyle="1" w:styleId="BDONormalChar">
    <w:name w:val="BDO_Normal Char"/>
    <w:basedOn w:val="Standardnpsmoodstavce"/>
    <w:link w:val="BDONormal"/>
    <w:rsid w:val="00E96984"/>
    <w:rPr>
      <w:rFonts w:eastAsia="Times New Roman" w:cs="Times New Roman"/>
      <w:szCs w:val="24"/>
      <w:lang w:val="en-GB" w:eastAsia="en-GB"/>
    </w:rPr>
  </w:style>
  <w:style w:type="paragraph" w:customStyle="1" w:styleId="BDOAddress">
    <w:name w:val="BDO_Address"/>
    <w:basedOn w:val="BDONormal"/>
    <w:rsid w:val="00E96984"/>
    <w:pPr>
      <w:spacing w:line="170" w:lineRule="exact"/>
    </w:pPr>
    <w:rPr>
      <w:color w:val="786860"/>
      <w:sz w:val="16"/>
    </w:rPr>
  </w:style>
  <w:style w:type="paragraph" w:customStyle="1" w:styleId="BDOAddressBold">
    <w:name w:val="BDO_Address (Bold)"/>
    <w:basedOn w:val="BDOAddress"/>
    <w:rsid w:val="00E96984"/>
    <w:rPr>
      <w:b/>
    </w:rPr>
  </w:style>
  <w:style w:type="paragraph" w:customStyle="1" w:styleId="BDOFooter">
    <w:name w:val="BDO_Footer"/>
    <w:basedOn w:val="BDONormal"/>
    <w:rsid w:val="00E96984"/>
    <w:pPr>
      <w:spacing w:line="144" w:lineRule="exact"/>
    </w:pPr>
    <w:rPr>
      <w:color w:val="786860"/>
      <w:sz w:val="12"/>
    </w:rPr>
  </w:style>
  <w:style w:type="paragraph" w:styleId="Odstavecseseznamem">
    <w:name w:val="List Paragraph"/>
    <w:aliases w:val="seznam písmena"/>
    <w:basedOn w:val="Normln"/>
    <w:link w:val="OdstavecseseznamemChar"/>
    <w:uiPriority w:val="99"/>
    <w:qFormat/>
    <w:rsid w:val="00701DC0"/>
    <w:pPr>
      <w:ind w:left="720"/>
      <w:contextualSpacing/>
    </w:pPr>
  </w:style>
  <w:style w:type="character" w:customStyle="1" w:styleId="OdstavecseseznamemChar">
    <w:name w:val="Odstavec se seznamem Char"/>
    <w:aliases w:val="seznam písmena Char"/>
    <w:basedOn w:val="Standardnpsmoodstavce"/>
    <w:link w:val="Odstavecseseznamem"/>
    <w:uiPriority w:val="34"/>
    <w:rsid w:val="006961B0"/>
    <w:rPr>
      <w:rFonts w:asciiTheme="minorHAnsi" w:eastAsiaTheme="minorEastAsia" w:hAnsiTheme="minorHAnsi"/>
      <w:sz w:val="22"/>
      <w:szCs w:val="22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F257C9"/>
    <w:pPr>
      <w:outlineLvl w:val="9"/>
    </w:pPr>
    <w:rPr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52099F"/>
    <w:pPr>
      <w:tabs>
        <w:tab w:val="left" w:pos="440"/>
        <w:tab w:val="right" w:leader="dot" w:pos="9062"/>
      </w:tabs>
      <w:spacing w:after="100"/>
      <w:ind w:left="426" w:hanging="426"/>
    </w:pPr>
    <w:rPr>
      <w:b/>
      <w:noProof/>
      <w:color w:val="ED193B"/>
    </w:rPr>
  </w:style>
  <w:style w:type="paragraph" w:styleId="Obsah2">
    <w:name w:val="toc 2"/>
    <w:basedOn w:val="Normln"/>
    <w:next w:val="Normln"/>
    <w:autoRedefine/>
    <w:uiPriority w:val="39"/>
    <w:unhideWhenUsed/>
    <w:rsid w:val="00F257C9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F257C9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F257C9"/>
    <w:rPr>
      <w:color w:val="ED1A3B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25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50C9"/>
    <w:rPr>
      <w:rFonts w:ascii="Tahoma" w:eastAsiaTheme="minorEastAsia" w:hAnsi="Tahoma" w:cs="Tahoma"/>
      <w:sz w:val="16"/>
      <w:szCs w:val="16"/>
      <w:lang w:eastAsia="cs-CZ"/>
    </w:rPr>
  </w:style>
  <w:style w:type="paragraph" w:customStyle="1" w:styleId="NADPISBDO1">
    <w:name w:val="NADPIS BDO 1"/>
    <w:basedOn w:val="Odstavecseseznamem"/>
    <w:link w:val="NADPISBDO1Char"/>
    <w:qFormat/>
    <w:rsid w:val="002700DF"/>
    <w:pPr>
      <w:numPr>
        <w:numId w:val="1"/>
      </w:numPr>
      <w:spacing w:before="480" w:after="240" w:line="240" w:lineRule="auto"/>
      <w:contextualSpacing w:val="0"/>
      <w:outlineLvl w:val="0"/>
    </w:pPr>
    <w:rPr>
      <w:b/>
      <w:caps/>
      <w:color w:val="ED193B"/>
    </w:rPr>
  </w:style>
  <w:style w:type="character" w:customStyle="1" w:styleId="NADPISBDO1Char">
    <w:name w:val="NADPIS BDO 1 Char"/>
    <w:basedOn w:val="OdstavecseseznamemChar"/>
    <w:link w:val="NADPISBDO1"/>
    <w:rsid w:val="002700DF"/>
    <w:rPr>
      <w:rFonts w:asciiTheme="minorHAnsi" w:eastAsiaTheme="minorEastAsia" w:hAnsiTheme="minorHAnsi"/>
      <w:b/>
      <w:caps/>
      <w:color w:val="ED193B"/>
      <w:sz w:val="22"/>
      <w:szCs w:val="22"/>
      <w:lang w:eastAsia="cs-CZ"/>
    </w:rPr>
  </w:style>
  <w:style w:type="paragraph" w:customStyle="1" w:styleId="PODNADPIS1">
    <w:name w:val="PODNADPIS 1"/>
    <w:basedOn w:val="Nadpis2"/>
    <w:link w:val="PODNADPIS1Char"/>
    <w:qFormat/>
    <w:rsid w:val="00B35053"/>
    <w:pPr>
      <w:numPr>
        <w:ilvl w:val="1"/>
        <w:numId w:val="1"/>
      </w:numPr>
      <w:spacing w:before="360" w:after="120" w:line="240" w:lineRule="auto"/>
    </w:pPr>
    <w:rPr>
      <w:color w:val="685040" w:themeColor="text2"/>
      <w:sz w:val="22"/>
    </w:rPr>
  </w:style>
  <w:style w:type="character" w:customStyle="1" w:styleId="PODNADPIS1Char">
    <w:name w:val="PODNADPIS 1 Char"/>
    <w:basedOn w:val="OdstavecseseznamemChar"/>
    <w:link w:val="PODNADPIS1"/>
    <w:rsid w:val="00B35053"/>
    <w:rPr>
      <w:rFonts w:asciiTheme="majorHAnsi" w:eastAsiaTheme="majorEastAsia" w:hAnsiTheme="majorHAnsi" w:cstheme="majorBidi"/>
      <w:b/>
      <w:bCs/>
      <w:color w:val="685040" w:themeColor="text2"/>
      <w:sz w:val="22"/>
      <w:szCs w:val="26"/>
      <w:lang w:eastAsia="cs-CZ"/>
    </w:rPr>
  </w:style>
  <w:style w:type="paragraph" w:customStyle="1" w:styleId="NormTEXT">
    <w:name w:val="Norm TEXT"/>
    <w:basedOn w:val="Normln"/>
    <w:link w:val="NormTEXTChar"/>
    <w:qFormat/>
    <w:rsid w:val="002D1D13"/>
    <w:pPr>
      <w:spacing w:before="120" w:after="120" w:line="240" w:lineRule="auto"/>
    </w:pPr>
    <w:rPr>
      <w:color w:val="685040" w:themeColor="text2"/>
    </w:rPr>
  </w:style>
  <w:style w:type="character" w:customStyle="1" w:styleId="NormTEXTChar">
    <w:name w:val="Norm TEXT Char"/>
    <w:basedOn w:val="OdstavecseseznamemChar"/>
    <w:link w:val="NormTEXT"/>
    <w:rsid w:val="002D1D13"/>
    <w:rPr>
      <w:rFonts w:asciiTheme="minorHAnsi" w:eastAsiaTheme="minorEastAsia" w:hAnsiTheme="minorHAnsi"/>
      <w:color w:val="685040" w:themeColor="text2"/>
      <w:sz w:val="22"/>
      <w:szCs w:val="22"/>
      <w:lang w:eastAsia="cs-CZ"/>
    </w:rPr>
  </w:style>
  <w:style w:type="paragraph" w:customStyle="1" w:styleId="detail-odstavec">
    <w:name w:val="detail-odstavec"/>
    <w:basedOn w:val="Normln"/>
    <w:rsid w:val="00247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AA215D"/>
    <w:rPr>
      <w:color w:val="808080"/>
    </w:rPr>
  </w:style>
  <w:style w:type="paragraph" w:styleId="Bezmezer">
    <w:name w:val="No Spacing"/>
    <w:link w:val="BezmezerChar"/>
    <w:uiPriority w:val="1"/>
    <w:qFormat/>
    <w:rsid w:val="00AA215D"/>
    <w:pPr>
      <w:spacing w:after="0" w:line="240" w:lineRule="auto"/>
    </w:pPr>
    <w:rPr>
      <w:rFonts w:asciiTheme="minorHAnsi" w:eastAsiaTheme="minorEastAsia" w:hAnsiTheme="minorHAns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AA215D"/>
    <w:rPr>
      <w:rFonts w:asciiTheme="minorHAnsi" w:eastAsiaTheme="minorEastAsia" w:hAnsiTheme="minorHAnsi"/>
      <w:sz w:val="22"/>
      <w:szCs w:val="22"/>
    </w:rPr>
  </w:style>
  <w:style w:type="paragraph" w:customStyle="1" w:styleId="PODNADPIS2">
    <w:name w:val="PODNADPIS 2"/>
    <w:basedOn w:val="Odstavecseseznamem"/>
    <w:link w:val="PODNADPIS2Char"/>
    <w:qFormat/>
    <w:rsid w:val="00B35053"/>
    <w:pPr>
      <w:numPr>
        <w:ilvl w:val="2"/>
        <w:numId w:val="1"/>
      </w:numPr>
      <w:spacing w:before="240" w:after="120" w:line="240" w:lineRule="auto"/>
      <w:outlineLvl w:val="2"/>
    </w:pPr>
    <w:rPr>
      <w:color w:val="685040" w:themeColor="text2"/>
    </w:rPr>
  </w:style>
  <w:style w:type="character" w:customStyle="1" w:styleId="PODNADPIS2Char">
    <w:name w:val="PODNADPIS 2 Char"/>
    <w:basedOn w:val="OdstavecseseznamemChar"/>
    <w:link w:val="PODNADPIS2"/>
    <w:rsid w:val="00B35053"/>
    <w:rPr>
      <w:rFonts w:asciiTheme="minorHAnsi" w:eastAsiaTheme="minorEastAsia" w:hAnsiTheme="minorHAnsi"/>
      <w:color w:val="685040" w:themeColor="text2"/>
      <w:sz w:val="22"/>
      <w:szCs w:val="22"/>
      <w:lang w:eastAsia="cs-CZ"/>
    </w:rPr>
  </w:style>
  <w:style w:type="table" w:styleId="Mkatabulky">
    <w:name w:val="Table Grid"/>
    <w:basedOn w:val="Normlntabulka"/>
    <w:uiPriority w:val="59"/>
    <w:rsid w:val="00362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ln"/>
    <w:uiPriority w:val="40"/>
    <w:qFormat/>
    <w:rsid w:val="000911AA"/>
    <w:pPr>
      <w:tabs>
        <w:tab w:val="decimal" w:pos="360"/>
      </w:tabs>
    </w:pPr>
    <w:rPr>
      <w:lang w:eastAsia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0911AA"/>
    <w:pPr>
      <w:spacing w:after="0" w:line="240" w:lineRule="auto"/>
    </w:pPr>
    <w:rPr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0911AA"/>
    <w:rPr>
      <w:rFonts w:asciiTheme="minorHAnsi" w:eastAsiaTheme="minorEastAsia" w:hAnsiTheme="minorHAnsi"/>
    </w:rPr>
  </w:style>
  <w:style w:type="character" w:styleId="Zdraznnjemn">
    <w:name w:val="Subtle Emphasis"/>
    <w:basedOn w:val="Standardnpsmoodstavce"/>
    <w:uiPriority w:val="19"/>
    <w:qFormat/>
    <w:rsid w:val="000911AA"/>
    <w:rPr>
      <w:rFonts w:eastAsiaTheme="minorEastAsia" w:cstheme="minorBidi"/>
      <w:bCs w:val="0"/>
      <w:i/>
      <w:iCs/>
      <w:color w:val="808080" w:themeColor="text1" w:themeTint="7F"/>
      <w:szCs w:val="22"/>
      <w:lang w:val="cs-CZ"/>
    </w:rPr>
  </w:style>
  <w:style w:type="table" w:customStyle="1" w:styleId="Svtlstnovnzvraznn11">
    <w:name w:val="Světlé stínování – zvýraznění 11"/>
    <w:basedOn w:val="Normlntabulka"/>
    <w:uiPriority w:val="60"/>
    <w:rsid w:val="000911AA"/>
    <w:pPr>
      <w:spacing w:after="0" w:line="240" w:lineRule="auto"/>
    </w:pPr>
    <w:rPr>
      <w:rFonts w:asciiTheme="minorHAnsi" w:eastAsiaTheme="minorEastAsia" w:hAnsiTheme="minorHAnsi"/>
      <w:color w:val="22827A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2EAFA4" w:themeColor="accent1"/>
        <w:bottom w:val="single" w:sz="8" w:space="0" w:color="2EAFA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AFA4" w:themeColor="accent1"/>
          <w:left w:val="nil"/>
          <w:bottom w:val="single" w:sz="8" w:space="0" w:color="2EAFA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AFA4" w:themeColor="accent1"/>
          <w:left w:val="nil"/>
          <w:bottom w:val="single" w:sz="8" w:space="0" w:color="2EAFA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F0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F0EC" w:themeFill="accent1" w:themeFillTint="3F"/>
      </w:tcPr>
    </w:tblStylePr>
  </w:style>
  <w:style w:type="paragraph" w:styleId="Normlnweb">
    <w:name w:val="Normal (Web)"/>
    <w:basedOn w:val="Normln"/>
    <w:uiPriority w:val="99"/>
    <w:rsid w:val="00174B78"/>
    <w:pPr>
      <w:spacing w:after="0" w:line="240" w:lineRule="auto"/>
    </w:pPr>
    <w:rPr>
      <w:rFonts w:ascii="Times" w:eastAsia="Times New Roman" w:hAnsi="Times" w:cs="Times"/>
      <w:sz w:val="24"/>
      <w:szCs w:val="24"/>
    </w:rPr>
  </w:style>
  <w:style w:type="character" w:styleId="Zdraznnintenzivn">
    <w:name w:val="Intense Emphasis"/>
    <w:basedOn w:val="Standardnpsmoodstavce"/>
    <w:uiPriority w:val="21"/>
    <w:qFormat/>
    <w:rsid w:val="00B74622"/>
    <w:rPr>
      <w:b/>
      <w:bCs/>
      <w:i/>
      <w:iCs/>
      <w:color w:val="2EAFA4" w:themeColor="accent1"/>
    </w:rPr>
  </w:style>
  <w:style w:type="paragraph" w:customStyle="1" w:styleId="BDOTEXTZPRVY">
    <w:name w:val="BDO_TEXT_ZPRÁVY"/>
    <w:basedOn w:val="Normln"/>
    <w:link w:val="BDOTEXTZPRVYChar"/>
    <w:qFormat/>
    <w:rsid w:val="005C53B4"/>
    <w:pPr>
      <w:spacing w:before="120" w:after="120" w:line="288" w:lineRule="auto"/>
      <w:jc w:val="both"/>
    </w:pPr>
    <w:rPr>
      <w:rFonts w:ascii="Trebuchet MS" w:eastAsia="Times New Roman" w:hAnsi="Trebuchet MS" w:cs="Times New Roman"/>
      <w:color w:val="685040" w:themeColor="text2"/>
      <w:sz w:val="20"/>
      <w:szCs w:val="20"/>
    </w:rPr>
  </w:style>
  <w:style w:type="character" w:customStyle="1" w:styleId="BDOTEXTZPRVYChar">
    <w:name w:val="BDO_TEXT_ZPRÁVY Char"/>
    <w:basedOn w:val="Standardnpsmoodstavce"/>
    <w:link w:val="BDOTEXTZPRVY"/>
    <w:rsid w:val="005C53B4"/>
    <w:rPr>
      <w:rFonts w:eastAsia="Times New Roman" w:cs="Times New Roman"/>
      <w:color w:val="685040" w:themeColor="text2"/>
      <w:lang w:eastAsia="cs-CZ"/>
    </w:rPr>
  </w:style>
  <w:style w:type="character" w:styleId="slodku">
    <w:name w:val="line number"/>
    <w:basedOn w:val="Standardnpsmoodstavce"/>
    <w:uiPriority w:val="99"/>
    <w:semiHidden/>
    <w:unhideWhenUsed/>
    <w:rsid w:val="00644DAC"/>
  </w:style>
  <w:style w:type="character" w:styleId="Odkaznakoment">
    <w:name w:val="annotation reference"/>
    <w:basedOn w:val="Standardnpsmoodstavce"/>
    <w:uiPriority w:val="99"/>
    <w:semiHidden/>
    <w:unhideWhenUsed/>
    <w:rsid w:val="00030A0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30A0E"/>
    <w:pPr>
      <w:spacing w:line="240" w:lineRule="auto"/>
    </w:pPr>
    <w:rPr>
      <w:rFonts w:ascii="Trebuchet MS" w:eastAsiaTheme="minorHAnsi" w:hAnsi="Trebuchet MS" w:cs="Times New Roman"/>
      <w:color w:val="000000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30A0E"/>
    <w:rPr>
      <w:rFonts w:cs="Times New Roman"/>
      <w:color w:val="000000"/>
    </w:rPr>
  </w:style>
  <w:style w:type="character" w:styleId="Siln">
    <w:name w:val="Strong"/>
    <w:basedOn w:val="Standardnpsmoodstavce"/>
    <w:uiPriority w:val="22"/>
    <w:qFormat/>
    <w:rsid w:val="000B3AA5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35B2B"/>
    <w:rPr>
      <w:rFonts w:asciiTheme="minorHAnsi" w:eastAsiaTheme="minorEastAsia" w:hAnsiTheme="minorHAnsi" w:cstheme="minorBidi"/>
      <w:b/>
      <w:bCs/>
      <w:color w:val="auto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35B2B"/>
    <w:rPr>
      <w:rFonts w:asciiTheme="minorHAnsi" w:eastAsiaTheme="minorEastAsia" w:hAnsiTheme="minorHAnsi" w:cs="Times New Roman"/>
      <w:b/>
      <w:bCs/>
      <w:color w:val="000000"/>
      <w:lang w:eastAsia="cs-CZ"/>
    </w:rPr>
  </w:style>
  <w:style w:type="paragraph" w:styleId="Obsah4">
    <w:name w:val="toc 4"/>
    <w:basedOn w:val="Normln"/>
    <w:next w:val="Normln"/>
    <w:autoRedefine/>
    <w:uiPriority w:val="39"/>
    <w:unhideWhenUsed/>
    <w:rsid w:val="00411DE0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411DE0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411DE0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411DE0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411DE0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unhideWhenUsed/>
    <w:rsid w:val="00411DE0"/>
    <w:pPr>
      <w:spacing w:after="100"/>
      <w:ind w:left="1760"/>
    </w:pPr>
  </w:style>
  <w:style w:type="paragraph" w:customStyle="1" w:styleId="SectionHeading">
    <w:name w:val="Section Heading"/>
    <w:qFormat/>
    <w:rsid w:val="00891D13"/>
    <w:pPr>
      <w:pageBreakBefore/>
      <w:numPr>
        <w:numId w:val="4"/>
      </w:numPr>
      <w:spacing w:after="1200" w:line="240" w:lineRule="auto"/>
    </w:pPr>
    <w:rPr>
      <w:rFonts w:asciiTheme="majorHAnsi" w:eastAsiaTheme="majorEastAsia" w:hAnsiTheme="majorHAnsi" w:cs="Times New Roman"/>
      <w:b/>
      <w:caps/>
      <w:color w:val="685040" w:themeColor="text2"/>
      <w:kern w:val="16"/>
      <w:sz w:val="44"/>
      <w:szCs w:val="56"/>
      <w:lang w:val="en-GB" w:eastAsia="en-GB"/>
    </w:rPr>
  </w:style>
  <w:style w:type="paragraph" w:customStyle="1" w:styleId="Heading2">
    <w:name w:val="Heading_2"/>
    <w:basedOn w:val="Normln"/>
    <w:uiPriority w:val="99"/>
    <w:qFormat/>
    <w:rsid w:val="00891D13"/>
    <w:pPr>
      <w:keepNext/>
      <w:numPr>
        <w:ilvl w:val="3"/>
        <w:numId w:val="4"/>
      </w:numPr>
      <w:spacing w:before="240" w:after="120" w:line="240" w:lineRule="auto"/>
    </w:pPr>
    <w:rPr>
      <w:rFonts w:eastAsia="Times New Roman" w:cs="Times New Roman"/>
      <w:caps/>
      <w:color w:val="685040" w:themeColor="text2"/>
      <w:kern w:val="16"/>
      <w:sz w:val="20"/>
      <w:lang w:val="en-GB" w:eastAsia="en-GB"/>
    </w:rPr>
  </w:style>
  <w:style w:type="paragraph" w:customStyle="1" w:styleId="Heading1">
    <w:name w:val="Heading_1"/>
    <w:basedOn w:val="Heading2"/>
    <w:uiPriority w:val="99"/>
    <w:qFormat/>
    <w:rsid w:val="00891D13"/>
    <w:pPr>
      <w:numPr>
        <w:ilvl w:val="2"/>
      </w:numPr>
    </w:pPr>
    <w:rPr>
      <w:b/>
      <w:sz w:val="24"/>
    </w:rPr>
  </w:style>
  <w:style w:type="paragraph" w:customStyle="1" w:styleId="Zpatdisclaimer">
    <w:name w:val="Zápatí disclaimer"/>
    <w:basedOn w:val="BDOFooter"/>
    <w:rsid w:val="001F6819"/>
  </w:style>
  <w:style w:type="paragraph" w:styleId="Prosttext">
    <w:name w:val="Plain Text"/>
    <w:basedOn w:val="Normln"/>
    <w:link w:val="ProsttextChar"/>
    <w:uiPriority w:val="99"/>
    <w:semiHidden/>
    <w:unhideWhenUsed/>
    <w:rsid w:val="00202D28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02D28"/>
    <w:rPr>
      <w:rFonts w:ascii="Calibri" w:hAnsi="Calibri"/>
      <w:sz w:val="22"/>
      <w:szCs w:val="21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42B9A"/>
    <w:rPr>
      <w:color w:val="808080"/>
      <w:shd w:val="clear" w:color="auto" w:fill="E6E6E6"/>
    </w:rPr>
  </w:style>
  <w:style w:type="paragraph" w:customStyle="1" w:styleId="text">
    <w:name w:val="text"/>
    <w:basedOn w:val="Normln"/>
    <w:link w:val="textChar"/>
    <w:uiPriority w:val="99"/>
    <w:rsid w:val="00950AD5"/>
    <w:pPr>
      <w:spacing w:before="60" w:after="0" w:line="240" w:lineRule="auto"/>
      <w:jc w:val="both"/>
    </w:pPr>
    <w:rPr>
      <w:rFonts w:ascii="Calibri" w:eastAsia="Times New Roman" w:hAnsi="Calibri" w:cs="Times New Roman"/>
      <w:szCs w:val="20"/>
    </w:rPr>
  </w:style>
  <w:style w:type="character" w:customStyle="1" w:styleId="textChar">
    <w:name w:val="text Char"/>
    <w:link w:val="text"/>
    <w:uiPriority w:val="99"/>
    <w:locked/>
    <w:rsid w:val="00950AD5"/>
    <w:rPr>
      <w:rFonts w:ascii="Calibri" w:eastAsia="Times New Roman" w:hAnsi="Calibri" w:cs="Times New Roman"/>
      <w:sz w:val="22"/>
      <w:lang w:eastAsia="cs-CZ"/>
    </w:rPr>
  </w:style>
  <w:style w:type="character" w:styleId="slostrnky">
    <w:name w:val="page number"/>
    <w:uiPriority w:val="99"/>
    <w:rsid w:val="00950AD5"/>
    <w:rPr>
      <w:rFonts w:cs="Times New Roman"/>
    </w:rPr>
  </w:style>
  <w:style w:type="table" w:styleId="Svtlmkazvraznn4">
    <w:name w:val="Light Grid Accent 4"/>
    <w:basedOn w:val="Normlntabulka"/>
    <w:uiPriority w:val="62"/>
    <w:rsid w:val="00727155"/>
    <w:pPr>
      <w:spacing w:after="0" w:line="240" w:lineRule="auto"/>
    </w:pPr>
    <w:tblPr>
      <w:tblStyleRowBandSize w:val="1"/>
      <w:tblStyleColBandSize w:val="1"/>
      <w:tblBorders>
        <w:top w:val="single" w:sz="8" w:space="0" w:color="F6A1A8" w:themeColor="accent4"/>
        <w:left w:val="single" w:sz="8" w:space="0" w:color="F6A1A8" w:themeColor="accent4"/>
        <w:bottom w:val="single" w:sz="8" w:space="0" w:color="F6A1A8" w:themeColor="accent4"/>
        <w:right w:val="single" w:sz="8" w:space="0" w:color="F6A1A8" w:themeColor="accent4"/>
        <w:insideH w:val="single" w:sz="8" w:space="0" w:color="F6A1A8" w:themeColor="accent4"/>
        <w:insideV w:val="single" w:sz="8" w:space="0" w:color="F6A1A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A8" w:themeColor="accent4"/>
          <w:left w:val="single" w:sz="8" w:space="0" w:color="F6A1A8" w:themeColor="accent4"/>
          <w:bottom w:val="single" w:sz="18" w:space="0" w:color="F6A1A8" w:themeColor="accent4"/>
          <w:right w:val="single" w:sz="8" w:space="0" w:color="F6A1A8" w:themeColor="accent4"/>
          <w:insideH w:val="nil"/>
          <w:insideV w:val="single" w:sz="8" w:space="0" w:color="F6A1A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A8" w:themeColor="accent4"/>
          <w:left w:val="single" w:sz="8" w:space="0" w:color="F6A1A8" w:themeColor="accent4"/>
          <w:bottom w:val="single" w:sz="8" w:space="0" w:color="F6A1A8" w:themeColor="accent4"/>
          <w:right w:val="single" w:sz="8" w:space="0" w:color="F6A1A8" w:themeColor="accent4"/>
          <w:insideH w:val="nil"/>
          <w:insideV w:val="single" w:sz="8" w:space="0" w:color="F6A1A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A8" w:themeColor="accent4"/>
          <w:left w:val="single" w:sz="8" w:space="0" w:color="F6A1A8" w:themeColor="accent4"/>
          <w:bottom w:val="single" w:sz="8" w:space="0" w:color="F6A1A8" w:themeColor="accent4"/>
          <w:right w:val="single" w:sz="8" w:space="0" w:color="F6A1A8" w:themeColor="accent4"/>
        </w:tcBorders>
      </w:tcPr>
    </w:tblStylePr>
    <w:tblStylePr w:type="band1Vert">
      <w:tblPr/>
      <w:tcPr>
        <w:tcBorders>
          <w:top w:val="single" w:sz="8" w:space="0" w:color="F6A1A8" w:themeColor="accent4"/>
          <w:left w:val="single" w:sz="8" w:space="0" w:color="F6A1A8" w:themeColor="accent4"/>
          <w:bottom w:val="single" w:sz="8" w:space="0" w:color="F6A1A8" w:themeColor="accent4"/>
          <w:right w:val="single" w:sz="8" w:space="0" w:color="F6A1A8" w:themeColor="accent4"/>
        </w:tcBorders>
        <w:shd w:val="clear" w:color="auto" w:fill="FCE7E9" w:themeFill="accent4" w:themeFillTint="3F"/>
      </w:tcPr>
    </w:tblStylePr>
    <w:tblStylePr w:type="band1Horz">
      <w:tblPr/>
      <w:tcPr>
        <w:tcBorders>
          <w:top w:val="single" w:sz="8" w:space="0" w:color="F6A1A8" w:themeColor="accent4"/>
          <w:left w:val="single" w:sz="8" w:space="0" w:color="F6A1A8" w:themeColor="accent4"/>
          <w:bottom w:val="single" w:sz="8" w:space="0" w:color="F6A1A8" w:themeColor="accent4"/>
          <w:right w:val="single" w:sz="8" w:space="0" w:color="F6A1A8" w:themeColor="accent4"/>
          <w:insideV w:val="single" w:sz="8" w:space="0" w:color="F6A1A8" w:themeColor="accent4"/>
        </w:tcBorders>
        <w:shd w:val="clear" w:color="auto" w:fill="FCE7E9" w:themeFill="accent4" w:themeFillTint="3F"/>
      </w:tcPr>
    </w:tblStylePr>
    <w:tblStylePr w:type="band2Horz">
      <w:tblPr/>
      <w:tcPr>
        <w:tcBorders>
          <w:top w:val="single" w:sz="8" w:space="0" w:color="F6A1A8" w:themeColor="accent4"/>
          <w:left w:val="single" w:sz="8" w:space="0" w:color="F6A1A8" w:themeColor="accent4"/>
          <w:bottom w:val="single" w:sz="8" w:space="0" w:color="F6A1A8" w:themeColor="accent4"/>
          <w:right w:val="single" w:sz="8" w:space="0" w:color="F6A1A8" w:themeColor="accent4"/>
          <w:insideV w:val="single" w:sz="8" w:space="0" w:color="F6A1A8" w:themeColor="accent4"/>
        </w:tcBorders>
      </w:tcPr>
    </w:tblStylePr>
  </w:style>
  <w:style w:type="table" w:styleId="Svtlstnovnzvraznn6">
    <w:name w:val="Light Shading Accent 6"/>
    <w:basedOn w:val="Normlntabulka"/>
    <w:uiPriority w:val="60"/>
    <w:rsid w:val="00727155"/>
    <w:pPr>
      <w:spacing w:after="0" w:line="240" w:lineRule="auto"/>
    </w:pPr>
    <w:rPr>
      <w:color w:val="B60E28" w:themeColor="accent6" w:themeShade="BF"/>
    </w:rPr>
    <w:tblPr>
      <w:tblStyleRowBandSize w:val="1"/>
      <w:tblStyleColBandSize w:val="1"/>
      <w:tblBorders>
        <w:top w:val="single" w:sz="8" w:space="0" w:color="ED1A3B" w:themeColor="accent6"/>
        <w:bottom w:val="single" w:sz="8" w:space="0" w:color="ED1A3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A3B" w:themeColor="accent6"/>
          <w:left w:val="nil"/>
          <w:bottom w:val="single" w:sz="8" w:space="0" w:color="ED1A3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A3B" w:themeColor="accent6"/>
          <w:left w:val="nil"/>
          <w:bottom w:val="single" w:sz="8" w:space="0" w:color="ED1A3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6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6CE" w:themeFill="accent6" w:themeFillTint="3F"/>
      </w:tcPr>
    </w:tblStylePr>
  </w:style>
  <w:style w:type="table" w:styleId="Svtlmkazvraznn6">
    <w:name w:val="Light Grid Accent 6"/>
    <w:basedOn w:val="Normlntabulka"/>
    <w:uiPriority w:val="62"/>
    <w:rsid w:val="00727155"/>
    <w:pPr>
      <w:spacing w:after="0" w:line="240" w:lineRule="auto"/>
    </w:pPr>
    <w:tblPr>
      <w:tblStyleRowBandSize w:val="1"/>
      <w:tblStyleColBandSize w:val="1"/>
      <w:tblBorders>
        <w:top w:val="single" w:sz="8" w:space="0" w:color="ED1A3B" w:themeColor="accent6"/>
        <w:left w:val="single" w:sz="8" w:space="0" w:color="ED1A3B" w:themeColor="accent6"/>
        <w:bottom w:val="single" w:sz="8" w:space="0" w:color="ED1A3B" w:themeColor="accent6"/>
        <w:right w:val="single" w:sz="8" w:space="0" w:color="ED1A3B" w:themeColor="accent6"/>
        <w:insideH w:val="single" w:sz="8" w:space="0" w:color="ED1A3B" w:themeColor="accent6"/>
        <w:insideV w:val="single" w:sz="8" w:space="0" w:color="ED1A3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A3B" w:themeColor="accent6"/>
          <w:left w:val="single" w:sz="8" w:space="0" w:color="ED1A3B" w:themeColor="accent6"/>
          <w:bottom w:val="single" w:sz="18" w:space="0" w:color="ED1A3B" w:themeColor="accent6"/>
          <w:right w:val="single" w:sz="8" w:space="0" w:color="ED1A3B" w:themeColor="accent6"/>
          <w:insideH w:val="nil"/>
          <w:insideV w:val="single" w:sz="8" w:space="0" w:color="ED1A3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1A3B" w:themeColor="accent6"/>
          <w:left w:val="single" w:sz="8" w:space="0" w:color="ED1A3B" w:themeColor="accent6"/>
          <w:bottom w:val="single" w:sz="8" w:space="0" w:color="ED1A3B" w:themeColor="accent6"/>
          <w:right w:val="single" w:sz="8" w:space="0" w:color="ED1A3B" w:themeColor="accent6"/>
          <w:insideH w:val="nil"/>
          <w:insideV w:val="single" w:sz="8" w:space="0" w:color="ED1A3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A3B" w:themeColor="accent6"/>
          <w:left w:val="single" w:sz="8" w:space="0" w:color="ED1A3B" w:themeColor="accent6"/>
          <w:bottom w:val="single" w:sz="8" w:space="0" w:color="ED1A3B" w:themeColor="accent6"/>
          <w:right w:val="single" w:sz="8" w:space="0" w:color="ED1A3B" w:themeColor="accent6"/>
        </w:tcBorders>
      </w:tcPr>
    </w:tblStylePr>
    <w:tblStylePr w:type="band1Vert">
      <w:tblPr/>
      <w:tcPr>
        <w:tcBorders>
          <w:top w:val="single" w:sz="8" w:space="0" w:color="ED1A3B" w:themeColor="accent6"/>
          <w:left w:val="single" w:sz="8" w:space="0" w:color="ED1A3B" w:themeColor="accent6"/>
          <w:bottom w:val="single" w:sz="8" w:space="0" w:color="ED1A3B" w:themeColor="accent6"/>
          <w:right w:val="single" w:sz="8" w:space="0" w:color="ED1A3B" w:themeColor="accent6"/>
        </w:tcBorders>
        <w:shd w:val="clear" w:color="auto" w:fill="FAC6CE" w:themeFill="accent6" w:themeFillTint="3F"/>
      </w:tcPr>
    </w:tblStylePr>
    <w:tblStylePr w:type="band1Horz">
      <w:tblPr/>
      <w:tcPr>
        <w:tcBorders>
          <w:top w:val="single" w:sz="8" w:space="0" w:color="ED1A3B" w:themeColor="accent6"/>
          <w:left w:val="single" w:sz="8" w:space="0" w:color="ED1A3B" w:themeColor="accent6"/>
          <w:bottom w:val="single" w:sz="8" w:space="0" w:color="ED1A3B" w:themeColor="accent6"/>
          <w:right w:val="single" w:sz="8" w:space="0" w:color="ED1A3B" w:themeColor="accent6"/>
          <w:insideV w:val="single" w:sz="8" w:space="0" w:color="ED1A3B" w:themeColor="accent6"/>
        </w:tcBorders>
        <w:shd w:val="clear" w:color="auto" w:fill="FAC6CE" w:themeFill="accent6" w:themeFillTint="3F"/>
      </w:tcPr>
    </w:tblStylePr>
    <w:tblStylePr w:type="band2Horz">
      <w:tblPr/>
      <w:tcPr>
        <w:tcBorders>
          <w:top w:val="single" w:sz="8" w:space="0" w:color="ED1A3B" w:themeColor="accent6"/>
          <w:left w:val="single" w:sz="8" w:space="0" w:color="ED1A3B" w:themeColor="accent6"/>
          <w:bottom w:val="single" w:sz="8" w:space="0" w:color="ED1A3B" w:themeColor="accent6"/>
          <w:right w:val="single" w:sz="8" w:space="0" w:color="ED1A3B" w:themeColor="accent6"/>
          <w:insideV w:val="single" w:sz="8" w:space="0" w:color="ED1A3B" w:themeColor="accent6"/>
        </w:tcBorders>
      </w:tcPr>
    </w:tblStylePr>
  </w:style>
  <w:style w:type="paragraph" w:styleId="Revize">
    <w:name w:val="Revision"/>
    <w:hidden/>
    <w:uiPriority w:val="99"/>
    <w:semiHidden/>
    <w:rsid w:val="00E900D6"/>
    <w:pPr>
      <w:spacing w:after="0" w:line="240" w:lineRule="auto"/>
    </w:pPr>
    <w:rPr>
      <w:rFonts w:asciiTheme="minorHAnsi" w:eastAsiaTheme="minorEastAsia" w:hAnsiTheme="minorHAnsi"/>
      <w:sz w:val="22"/>
      <w:szCs w:val="22"/>
      <w:lang w:eastAsia="cs-CZ"/>
    </w:rPr>
  </w:style>
  <w:style w:type="paragraph" w:customStyle="1" w:styleId="PROPOSALCOVERTITLE">
    <w:name w:val="PROPOSAL COVER TITLE"/>
    <w:basedOn w:val="Normln"/>
    <w:next w:val="ProposalCoverSubtitle"/>
    <w:rsid w:val="00F20489"/>
    <w:pPr>
      <w:spacing w:before="120" w:after="120" w:line="288" w:lineRule="auto"/>
      <w:contextualSpacing/>
      <w:jc w:val="both"/>
    </w:pPr>
    <w:rPr>
      <w:rFonts w:ascii="Arial" w:hAnsi="Arial" w:cs="Arial"/>
      <w:bCs/>
      <w:caps/>
      <w:noProof/>
      <w:color w:val="B9ACA5" w:themeColor="background2"/>
      <w:sz w:val="48"/>
      <w:szCs w:val="48"/>
      <w:lang w:eastAsia="zh-CN"/>
    </w:rPr>
  </w:style>
  <w:style w:type="paragraph" w:customStyle="1" w:styleId="ProposalCoverSubtitle">
    <w:name w:val="Proposal Cover Subtitle"/>
    <w:basedOn w:val="PROPOSALCOVERTITLE"/>
    <w:next w:val="CoverDate"/>
    <w:rsid w:val="00F20489"/>
    <w:pPr>
      <w:spacing w:before="567"/>
    </w:pPr>
    <w:rPr>
      <w:b/>
      <w:caps w:val="0"/>
      <w:sz w:val="24"/>
      <w:szCs w:val="24"/>
    </w:rPr>
  </w:style>
  <w:style w:type="paragraph" w:customStyle="1" w:styleId="CoverDate">
    <w:name w:val="Cover Date"/>
    <w:basedOn w:val="ProposalCoverSubtitle"/>
    <w:rsid w:val="00F20489"/>
    <w:pPr>
      <w:spacing w:before="340"/>
    </w:pPr>
    <w:rPr>
      <w:color w:val="000000" w:themeColor="text1"/>
      <w:sz w:val="20"/>
      <w:szCs w:val="20"/>
    </w:rPr>
  </w:style>
  <w:style w:type="paragraph" w:customStyle="1" w:styleId="PageNo">
    <w:name w:val="Page No."/>
    <w:basedOn w:val="Normln"/>
    <w:rsid w:val="00F20489"/>
    <w:pPr>
      <w:spacing w:after="360" w:line="280" w:lineRule="exact"/>
    </w:pPr>
    <w:rPr>
      <w:rFonts w:ascii="Arial" w:hAnsi="Arial" w:cs="Arial"/>
      <w:b/>
      <w:bCs/>
      <w:color w:val="000000"/>
      <w:sz w:val="14"/>
      <w:szCs w:val="14"/>
      <w:lang w:val="en-GB" w:eastAsia="zh-CN"/>
    </w:rPr>
  </w:style>
  <w:style w:type="paragraph" w:customStyle="1" w:styleId="Normln1">
    <w:name w:val="Normální1"/>
    <w:rsid w:val="0012153C"/>
    <w:pPr>
      <w:widowControl w:val="0"/>
      <w:spacing w:before="100" w:after="100" w:line="288" w:lineRule="auto"/>
      <w:jc w:val="both"/>
    </w:pPr>
    <w:rPr>
      <w:rFonts w:eastAsia="Trebuchet MS" w:cs="Trebuchet MS"/>
      <w:color w:val="000000"/>
      <w:lang w:eastAsia="cs-CZ"/>
    </w:rPr>
  </w:style>
  <w:style w:type="paragraph" w:customStyle="1" w:styleId="Legislativnrmec">
    <w:name w:val="Legislativní rámec"/>
    <w:basedOn w:val="NormTEXT"/>
    <w:link w:val="LegislativnrmecChar"/>
    <w:qFormat/>
    <w:rsid w:val="0012153C"/>
    <w:pPr>
      <w:jc w:val="both"/>
    </w:pPr>
  </w:style>
  <w:style w:type="character" w:customStyle="1" w:styleId="LegislativnrmecChar">
    <w:name w:val="Legislativní rámec Char"/>
    <w:basedOn w:val="NormTEXTChar"/>
    <w:link w:val="Legislativnrmec"/>
    <w:rsid w:val="0012153C"/>
    <w:rPr>
      <w:rFonts w:asciiTheme="minorHAnsi" w:eastAsiaTheme="minorEastAsia" w:hAnsiTheme="minorHAnsi"/>
      <w:color w:val="685040" w:themeColor="text2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4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80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9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64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2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8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1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47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09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1717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754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327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6831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59100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6047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5523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3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1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9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1562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9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75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12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83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6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63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81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26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00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198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2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8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4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1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3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87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81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26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61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0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4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6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785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0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3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3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4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5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4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8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50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77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83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82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41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3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8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49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63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7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47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8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8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6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61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15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88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076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7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70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82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6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9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65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60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94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2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85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231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62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9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77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45520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18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61177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556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66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8289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48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86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73426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415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125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546939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00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629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515338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70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196660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007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32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5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6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75625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50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6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3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4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70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8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08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610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927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90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985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1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6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0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53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73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2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9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1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9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1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78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7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74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1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7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57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8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8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16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80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49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69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83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3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84479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109BC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6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22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85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73597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848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296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553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149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4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8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18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24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67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23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00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4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9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82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37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1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6400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divBdr>
            </w:div>
          </w:divsChild>
        </w:div>
      </w:divsChild>
    </w:div>
    <w:div w:id="1828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89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504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744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31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85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0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23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18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73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66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7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8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0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37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22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80628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038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1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2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2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4.xml"/><Relationship Id="rId18" Type="http://schemas.openxmlformats.org/officeDocument/2006/relationships/image" Target="media/image6.tiff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tif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BDO">
      <a:dk1>
        <a:sysClr val="windowText" lastClr="000000"/>
      </a:dk1>
      <a:lt1>
        <a:sysClr val="window" lastClr="FFFFFF"/>
      </a:lt1>
      <a:dk2>
        <a:srgbClr val="685040"/>
      </a:dk2>
      <a:lt2>
        <a:srgbClr val="B9ACA5"/>
      </a:lt2>
      <a:accent1>
        <a:srgbClr val="2EAFA4"/>
      </a:accent1>
      <a:accent2>
        <a:srgbClr val="98002E"/>
      </a:accent2>
      <a:accent3>
        <a:srgbClr val="FFE39C"/>
      </a:accent3>
      <a:accent4>
        <a:srgbClr val="F6A1A8"/>
      </a:accent4>
      <a:accent5>
        <a:srgbClr val="62CAE3"/>
      </a:accent5>
      <a:accent6>
        <a:srgbClr val="ED1A3B"/>
      </a:accent6>
      <a:hlink>
        <a:srgbClr val="ED1A3B"/>
      </a:hlink>
      <a:folHlink>
        <a:srgbClr val="98002E"/>
      </a:folHlink>
    </a:clrScheme>
    <a:fontScheme name="Bohatý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7B8C0B-4494-49D4-A88B-95B368C0F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2662</Words>
  <Characters>15712</Characters>
  <DocSecurity>0</DocSecurity>
  <Lines>130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KAPITOLA 1</vt:lpstr>
    </vt:vector>
  </TitlesOfParts>
  <LinksUpToDate>false</LinksUpToDate>
  <CharactersWithSpaces>18338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2017-09-05T12:51:00Z</cp:lastPrinted>
  <dcterms:created xsi:type="dcterms:W3CDTF">2020-07-04T20:30:00Z</dcterms:created>
  <dcterms:modified xsi:type="dcterms:W3CDTF">2021-01-07T12:46:00Z</dcterms:modified>
</cp:coreProperties>
</file>