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8D5E" w14:textId="2116BEC9" w:rsidR="00AA1E84" w:rsidRDefault="00AA1E84" w:rsidP="00AA1E84">
      <w:pPr>
        <w:jc w:val="center"/>
        <w:rPr>
          <w:rFonts w:cs="Arial"/>
          <w:b/>
          <w:sz w:val="28"/>
          <w:szCs w:val="24"/>
          <w:lang w:val="cs-CZ"/>
        </w:rPr>
      </w:pPr>
      <w:r w:rsidRPr="00AA1E84">
        <w:rPr>
          <w:rFonts w:cs="Arial"/>
          <w:b/>
          <w:sz w:val="28"/>
          <w:szCs w:val="24"/>
          <w:lang w:val="cs-CZ"/>
        </w:rPr>
        <w:t>POPLATKY ZA SVOZ ODPADŮ V ROCE 202</w:t>
      </w:r>
      <w:r w:rsidR="007430EE">
        <w:rPr>
          <w:rFonts w:cs="Arial"/>
          <w:b/>
          <w:sz w:val="28"/>
          <w:szCs w:val="24"/>
          <w:lang w:val="cs-CZ"/>
        </w:rPr>
        <w:t>3</w:t>
      </w:r>
    </w:p>
    <w:p w14:paraId="5464C971" w14:textId="3990D5AF" w:rsidR="00F70631" w:rsidRDefault="00F70631" w:rsidP="00AA1E84">
      <w:pPr>
        <w:jc w:val="center"/>
        <w:rPr>
          <w:rFonts w:cs="Arial"/>
          <w:b/>
          <w:sz w:val="28"/>
          <w:szCs w:val="24"/>
          <w:lang w:val="cs-CZ"/>
        </w:rPr>
      </w:pPr>
    </w:p>
    <w:p w14:paraId="2298808B" w14:textId="5EFC2191" w:rsidR="00F70631" w:rsidRPr="00242E96" w:rsidRDefault="00F70631" w:rsidP="00F70631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color w:val="000000" w:themeColor="text1"/>
          <w:sz w:val="23"/>
          <w:szCs w:val="23"/>
        </w:rPr>
      </w:pPr>
      <w:r w:rsidRPr="00242E96">
        <w:rPr>
          <w:rStyle w:val="Siln"/>
          <w:rFonts w:ascii="Raleway" w:hAnsi="Raleway"/>
          <w:color w:val="000000" w:themeColor="text1"/>
        </w:rPr>
        <w:t>Prohlášení o sazbě odpadu na rok 202</w:t>
      </w:r>
      <w:r w:rsidR="006127BF">
        <w:rPr>
          <w:rStyle w:val="Siln"/>
          <w:rFonts w:ascii="Raleway" w:hAnsi="Raleway"/>
          <w:color w:val="000000" w:themeColor="text1"/>
        </w:rPr>
        <w:t>3</w:t>
      </w:r>
      <w:r w:rsidRPr="00242E96">
        <w:rPr>
          <w:rStyle w:val="Siln"/>
          <w:rFonts w:ascii="Raleway" w:hAnsi="Raleway"/>
          <w:color w:val="000000" w:themeColor="text1"/>
        </w:rPr>
        <w:t>.</w:t>
      </w:r>
    </w:p>
    <w:p w14:paraId="4F8818C1" w14:textId="038815D5" w:rsidR="00F70631" w:rsidRPr="00242E96" w:rsidRDefault="00F70631" w:rsidP="00F70631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color w:val="000000" w:themeColor="text1"/>
          <w:sz w:val="23"/>
          <w:szCs w:val="23"/>
        </w:rPr>
      </w:pPr>
      <w:r w:rsidRPr="00242E96">
        <w:rPr>
          <w:rStyle w:val="Siln"/>
          <w:rFonts w:ascii="Raleway" w:hAnsi="Raleway"/>
          <w:color w:val="000000" w:themeColor="text1"/>
        </w:rPr>
        <w:t>Prohlášení pro rok 2022 podáváte pouze</w:t>
      </w:r>
      <w:r w:rsidR="004F66B8">
        <w:rPr>
          <w:rStyle w:val="Siln"/>
          <w:rFonts w:ascii="Raleway" w:hAnsi="Raleway"/>
          <w:color w:val="000000" w:themeColor="text1"/>
        </w:rPr>
        <w:t xml:space="preserve">, </w:t>
      </w:r>
      <w:r w:rsidRPr="00242E96">
        <w:rPr>
          <w:rStyle w:val="Siln"/>
          <w:rFonts w:ascii="Raleway" w:hAnsi="Raleway"/>
          <w:color w:val="000000" w:themeColor="text1"/>
        </w:rPr>
        <w:t>pokud chcete změnu (jinou nádobu, apod.)</w:t>
      </w:r>
      <w:r w:rsidR="004F66B8">
        <w:rPr>
          <w:rStyle w:val="Siln"/>
          <w:rFonts w:ascii="Raleway" w:hAnsi="Raleway"/>
          <w:color w:val="000000" w:themeColor="text1"/>
        </w:rPr>
        <w:t xml:space="preserve">. </w:t>
      </w:r>
      <w:r w:rsidRPr="00242E96">
        <w:rPr>
          <w:rStyle w:val="Siln"/>
          <w:rFonts w:ascii="Raleway" w:hAnsi="Raleway"/>
          <w:color w:val="000000" w:themeColor="text1"/>
        </w:rPr>
        <w:t>Je nutné ho podat do 1</w:t>
      </w:r>
      <w:r w:rsidR="007430EE">
        <w:rPr>
          <w:rStyle w:val="Siln"/>
          <w:rFonts w:ascii="Raleway" w:hAnsi="Raleway"/>
          <w:color w:val="000000" w:themeColor="text1"/>
        </w:rPr>
        <w:t>5</w:t>
      </w:r>
      <w:r w:rsidRPr="00242E96">
        <w:rPr>
          <w:rStyle w:val="Siln"/>
          <w:rFonts w:ascii="Raleway" w:hAnsi="Raleway"/>
          <w:color w:val="000000" w:themeColor="text1"/>
        </w:rPr>
        <w:t>.1.202</w:t>
      </w:r>
      <w:r w:rsidR="007430EE">
        <w:rPr>
          <w:rStyle w:val="Siln"/>
          <w:rFonts w:ascii="Raleway" w:hAnsi="Raleway"/>
          <w:color w:val="000000" w:themeColor="text1"/>
        </w:rPr>
        <w:t>3</w:t>
      </w:r>
      <w:r w:rsidRPr="00242E96">
        <w:rPr>
          <w:rStyle w:val="Siln"/>
          <w:rFonts w:ascii="Raleway" w:hAnsi="Raleway"/>
          <w:color w:val="000000" w:themeColor="text1"/>
        </w:rPr>
        <w:t xml:space="preserve"> včetně. Pokud do 1</w:t>
      </w:r>
      <w:r w:rsidR="007430EE">
        <w:rPr>
          <w:rStyle w:val="Siln"/>
          <w:rFonts w:ascii="Raleway" w:hAnsi="Raleway"/>
          <w:color w:val="000000" w:themeColor="text1"/>
        </w:rPr>
        <w:t>5</w:t>
      </w:r>
      <w:r w:rsidRPr="00242E96">
        <w:rPr>
          <w:rStyle w:val="Siln"/>
          <w:rFonts w:ascii="Raleway" w:hAnsi="Raleway"/>
          <w:color w:val="000000" w:themeColor="text1"/>
        </w:rPr>
        <w:t>.1.202</w:t>
      </w:r>
      <w:r w:rsidR="007430EE">
        <w:rPr>
          <w:rStyle w:val="Siln"/>
          <w:rFonts w:ascii="Raleway" w:hAnsi="Raleway"/>
          <w:color w:val="000000" w:themeColor="text1"/>
        </w:rPr>
        <w:t>3</w:t>
      </w:r>
      <w:r w:rsidRPr="00242E96">
        <w:rPr>
          <w:rStyle w:val="Siln"/>
          <w:rFonts w:ascii="Raleway" w:hAnsi="Raleway"/>
          <w:color w:val="000000" w:themeColor="text1"/>
        </w:rPr>
        <w:t xml:space="preserve"> prohlášení nepodáte, budeme považovat aktuální stav nádob za odsouhlasený a pošleme údaje k platbě.</w:t>
      </w:r>
    </w:p>
    <w:p w14:paraId="332A9029" w14:textId="77777777" w:rsidR="00F70631" w:rsidRPr="00242E96" w:rsidRDefault="00F70631" w:rsidP="00F70631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b/>
          <w:bCs/>
          <w:color w:val="000000" w:themeColor="text1"/>
          <w:sz w:val="23"/>
          <w:szCs w:val="23"/>
        </w:rPr>
      </w:pPr>
      <w:r w:rsidRPr="00242E96">
        <w:rPr>
          <w:rFonts w:ascii="Raleway" w:hAnsi="Raleway"/>
          <w:b/>
          <w:bCs/>
          <w:color w:val="000000" w:themeColor="text1"/>
          <w:sz w:val="23"/>
          <w:szCs w:val="23"/>
        </w:rPr>
        <w:t>Prosím, v následujícím formuláři si vyberte velikost nádob pro svoz odpadu.</w:t>
      </w:r>
    </w:p>
    <w:p w14:paraId="02E94BE4" w14:textId="77777777" w:rsidR="00F70631" w:rsidRPr="00242E96" w:rsidRDefault="00F70631" w:rsidP="00F70631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b/>
          <w:bCs/>
          <w:color w:val="000000" w:themeColor="text1"/>
          <w:sz w:val="23"/>
          <w:szCs w:val="23"/>
        </w:rPr>
      </w:pPr>
      <w:r w:rsidRPr="00242E96">
        <w:rPr>
          <w:rFonts w:ascii="Raleway" w:hAnsi="Raleway"/>
          <w:b/>
          <w:bCs/>
          <w:color w:val="000000" w:themeColor="text1"/>
          <w:sz w:val="23"/>
          <w:szCs w:val="23"/>
        </w:rPr>
        <w:t>Sazby KOMUNÁL zahrnují i 24O litrové nádoby na papír a plast a vámi zvolenou nádobu na bio.</w:t>
      </w:r>
    </w:p>
    <w:p w14:paraId="4B1118E2" w14:textId="77777777" w:rsidR="00F70631" w:rsidRPr="00242E96" w:rsidRDefault="00F70631" w:rsidP="00F70631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b/>
          <w:bCs/>
          <w:color w:val="000000" w:themeColor="text1"/>
          <w:sz w:val="23"/>
          <w:szCs w:val="23"/>
        </w:rPr>
      </w:pPr>
      <w:r w:rsidRPr="00242E96">
        <w:rPr>
          <w:rFonts w:ascii="Raleway" w:hAnsi="Raleway"/>
          <w:b/>
          <w:bCs/>
          <w:color w:val="000000" w:themeColor="text1"/>
          <w:sz w:val="23"/>
          <w:szCs w:val="23"/>
        </w:rPr>
        <w:t>Sazba nerozlišuje chataře a trvale hlášené obyvatele. Buď máte nádoby a jezdí k vám svozová auta, nebo jste odkázáni na kontejnery.</w:t>
      </w:r>
    </w:p>
    <w:p w14:paraId="69F472A3" w14:textId="77777777" w:rsidR="00F70631" w:rsidRPr="00242E96" w:rsidRDefault="00F70631" w:rsidP="00F70631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b/>
          <w:bCs/>
          <w:color w:val="000000" w:themeColor="text1"/>
          <w:sz w:val="23"/>
          <w:szCs w:val="23"/>
        </w:rPr>
      </w:pPr>
      <w:r w:rsidRPr="00242E96">
        <w:rPr>
          <w:rFonts w:ascii="Raleway" w:hAnsi="Raleway"/>
          <w:b/>
          <w:bCs/>
          <w:color w:val="000000" w:themeColor="text1"/>
          <w:sz w:val="23"/>
          <w:szCs w:val="23"/>
        </w:rPr>
        <w:t>Od roku 2022 se dle zákona PLATÍ ZA KAŽDOU NEMOVITOST, BEZ OHLEDU NA TO, ZDA MÁTE NEBO NEMÁTE ODPAD.</w:t>
      </w:r>
    </w:p>
    <w:p w14:paraId="61DED491" w14:textId="03A90488" w:rsidR="00F70631" w:rsidRDefault="00F70631" w:rsidP="00F70631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b/>
          <w:bCs/>
          <w:color w:val="000000" w:themeColor="text1"/>
          <w:sz w:val="23"/>
          <w:szCs w:val="23"/>
        </w:rPr>
      </w:pPr>
      <w:r w:rsidRPr="00242E96">
        <w:rPr>
          <w:rFonts w:ascii="Raleway" w:hAnsi="Raleway"/>
          <w:b/>
          <w:bCs/>
          <w:color w:val="000000" w:themeColor="text1"/>
          <w:sz w:val="23"/>
          <w:szCs w:val="23"/>
        </w:rPr>
        <w:t>U bytovek záleží na obyvatelích, můžete se domluvit a vybrat si za dům nebo každý byt zvlášť.</w:t>
      </w:r>
    </w:p>
    <w:p w14:paraId="005AB43B" w14:textId="77777777" w:rsidR="00242E96" w:rsidRPr="00242E96" w:rsidRDefault="00242E96" w:rsidP="00242E96">
      <w:pPr>
        <w:jc w:val="both"/>
        <w:rPr>
          <w:rFonts w:ascii="Raleway" w:hAnsi="Raleway" w:cs="Arial"/>
          <w:b/>
          <w:bCs/>
          <w:sz w:val="24"/>
          <w:szCs w:val="24"/>
          <w:lang w:val="cs-CZ"/>
        </w:rPr>
      </w:pPr>
      <w:r w:rsidRPr="00242E96">
        <w:rPr>
          <w:rFonts w:ascii="Raleway" w:hAnsi="Raleway" w:cs="Arial"/>
          <w:b/>
          <w:bCs/>
          <w:sz w:val="24"/>
          <w:szCs w:val="24"/>
          <w:lang w:val="cs-CZ"/>
        </w:rPr>
        <w:t>Ceny dále pokrývají svoz kontejnerů na sklo, kovový odpad, elektroniku a textil, nepravidelné svozy nebezpečného odpadu.</w:t>
      </w:r>
    </w:p>
    <w:p w14:paraId="2436F70B" w14:textId="1AF5B292" w:rsidR="00F70631" w:rsidRPr="00242E96" w:rsidRDefault="00F70631" w:rsidP="00F70631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b/>
          <w:bCs/>
          <w:color w:val="000000" w:themeColor="text1"/>
          <w:sz w:val="23"/>
          <w:szCs w:val="23"/>
        </w:rPr>
      </w:pPr>
      <w:r w:rsidRPr="00242E96">
        <w:rPr>
          <w:rFonts w:ascii="Raleway" w:hAnsi="Raleway"/>
          <w:b/>
          <w:bCs/>
          <w:color w:val="000000" w:themeColor="text1"/>
          <w:sz w:val="23"/>
          <w:szCs w:val="23"/>
        </w:rPr>
        <w:t>Poplatky bude možné </w:t>
      </w:r>
      <w:r w:rsidRPr="00242E96">
        <w:rPr>
          <w:rStyle w:val="Siln"/>
          <w:rFonts w:ascii="Raleway" w:hAnsi="Raleway"/>
          <w:b w:val="0"/>
          <w:bCs w:val="0"/>
          <w:color w:val="000000" w:themeColor="text1"/>
          <w:sz w:val="23"/>
          <w:szCs w:val="23"/>
        </w:rPr>
        <w:t>na úřadě platit od pondělí 3</w:t>
      </w:r>
      <w:r w:rsidR="007430EE">
        <w:rPr>
          <w:rStyle w:val="Siln"/>
          <w:rFonts w:ascii="Raleway" w:hAnsi="Raleway"/>
          <w:b w:val="0"/>
          <w:bCs w:val="0"/>
          <w:color w:val="000000" w:themeColor="text1"/>
          <w:sz w:val="23"/>
          <w:szCs w:val="23"/>
        </w:rPr>
        <w:t>0</w:t>
      </w:r>
      <w:r w:rsidRPr="00242E96">
        <w:rPr>
          <w:rStyle w:val="Siln"/>
          <w:rFonts w:ascii="Raleway" w:hAnsi="Raleway"/>
          <w:b w:val="0"/>
          <w:bCs w:val="0"/>
          <w:color w:val="000000" w:themeColor="text1"/>
          <w:sz w:val="23"/>
          <w:szCs w:val="23"/>
        </w:rPr>
        <w:t>. ledna 202</w:t>
      </w:r>
      <w:r w:rsidR="007430EE">
        <w:rPr>
          <w:rStyle w:val="Siln"/>
          <w:rFonts w:ascii="Raleway" w:hAnsi="Raleway"/>
          <w:b w:val="0"/>
          <w:bCs w:val="0"/>
          <w:color w:val="000000" w:themeColor="text1"/>
          <w:sz w:val="23"/>
          <w:szCs w:val="23"/>
        </w:rPr>
        <w:t>3</w:t>
      </w:r>
      <w:r w:rsidRPr="00242E96">
        <w:rPr>
          <w:rFonts w:ascii="Raleway" w:hAnsi="Raleway"/>
          <w:b/>
          <w:bCs/>
          <w:color w:val="000000" w:themeColor="text1"/>
          <w:sz w:val="23"/>
          <w:szCs w:val="23"/>
        </w:rPr>
        <w:t>.  </w:t>
      </w:r>
    </w:p>
    <w:p w14:paraId="6BB020FC" w14:textId="77777777" w:rsidR="00F70631" w:rsidRPr="00242E96" w:rsidRDefault="00F70631" w:rsidP="00F70631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b/>
          <w:bCs/>
          <w:color w:val="000000" w:themeColor="text1"/>
          <w:sz w:val="23"/>
          <w:szCs w:val="23"/>
        </w:rPr>
      </w:pPr>
      <w:r w:rsidRPr="00242E96">
        <w:rPr>
          <w:rFonts w:ascii="Raleway" w:hAnsi="Raleway"/>
          <w:b/>
          <w:bCs/>
          <w:color w:val="000000" w:themeColor="text1"/>
          <w:sz w:val="23"/>
          <w:szCs w:val="23"/>
        </w:rPr>
        <w:t>Platit na účet můžete </w:t>
      </w:r>
      <w:r w:rsidRPr="00242E96">
        <w:rPr>
          <w:rStyle w:val="Siln"/>
          <w:rFonts w:ascii="Raleway" w:hAnsi="Raleway"/>
          <w:b w:val="0"/>
          <w:bCs w:val="0"/>
          <w:color w:val="000000" w:themeColor="text1"/>
          <w:sz w:val="23"/>
          <w:szCs w:val="23"/>
        </w:rPr>
        <w:t>kdykoliv po obdržení variabilního symbolu pro platbu</w:t>
      </w:r>
      <w:r w:rsidRPr="00242E96">
        <w:rPr>
          <w:rFonts w:ascii="Raleway" w:hAnsi="Raleway"/>
          <w:b/>
          <w:bCs/>
          <w:color w:val="000000" w:themeColor="text1"/>
          <w:sz w:val="23"/>
          <w:szCs w:val="23"/>
        </w:rPr>
        <w:t> na účet číslo 50032-320111359 / 0800. Známku si vyzvednete po uhrazení poplatku.</w:t>
      </w:r>
    </w:p>
    <w:p w14:paraId="5EEE4208" w14:textId="77777777" w:rsidR="00F70631" w:rsidRPr="00242E96" w:rsidRDefault="00F70631" w:rsidP="00F70631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b/>
          <w:bCs/>
          <w:color w:val="000000" w:themeColor="text1"/>
          <w:sz w:val="23"/>
          <w:szCs w:val="23"/>
        </w:rPr>
      </w:pPr>
      <w:r w:rsidRPr="00242E96">
        <w:rPr>
          <w:rFonts w:ascii="Raleway" w:hAnsi="Raleway"/>
          <w:b/>
          <w:bCs/>
          <w:color w:val="000000" w:themeColor="text1"/>
          <w:sz w:val="23"/>
          <w:szCs w:val="23"/>
        </w:rPr>
        <w:t>Známky poštou neposíláme. </w:t>
      </w:r>
    </w:p>
    <w:p w14:paraId="756808B1" w14:textId="77777777" w:rsidR="00F70631" w:rsidRPr="00242E96" w:rsidRDefault="00F70631" w:rsidP="00F70631">
      <w:pPr>
        <w:pStyle w:val="Normlnweb"/>
        <w:shd w:val="clear" w:color="auto" w:fill="FFFFFF"/>
        <w:spacing w:before="0" w:beforeAutospacing="0" w:after="0" w:afterAutospacing="0"/>
        <w:rPr>
          <w:rFonts w:ascii="Raleway" w:hAnsi="Raleway"/>
          <w:color w:val="000000" w:themeColor="text1"/>
          <w:sz w:val="23"/>
          <w:szCs w:val="23"/>
        </w:rPr>
      </w:pPr>
      <w:r w:rsidRPr="00242E96">
        <w:rPr>
          <w:rStyle w:val="Siln"/>
          <w:rFonts w:ascii="Raleway" w:hAnsi="Raleway"/>
          <w:color w:val="000000" w:themeColor="text1"/>
          <w:sz w:val="23"/>
          <w:szCs w:val="23"/>
        </w:rPr>
        <w:t>Zasílání složenek poštou bude zpoplatněno sazbou běžného dopisu.</w:t>
      </w:r>
    </w:p>
    <w:p w14:paraId="2A9C1850" w14:textId="7B51C40F" w:rsidR="00AA1E84" w:rsidRDefault="00AA1E84" w:rsidP="00AA1E84">
      <w:pPr>
        <w:jc w:val="both"/>
        <w:rPr>
          <w:rFonts w:cs="Arial"/>
          <w:sz w:val="24"/>
          <w:szCs w:val="24"/>
          <w:lang w:val="cs-CZ"/>
        </w:rPr>
      </w:pPr>
    </w:p>
    <w:p w14:paraId="415D83BD" w14:textId="77777777" w:rsidR="00AA1E84" w:rsidRPr="0088277F" w:rsidRDefault="00AA1E84" w:rsidP="00AA1E84">
      <w:pPr>
        <w:jc w:val="both"/>
        <w:rPr>
          <w:rFonts w:cs="Arial"/>
          <w:sz w:val="24"/>
          <w:szCs w:val="24"/>
          <w:lang w:val="cs-CZ"/>
        </w:rPr>
      </w:pPr>
    </w:p>
    <w:tbl>
      <w:tblPr>
        <w:tblW w:w="8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2339"/>
        <w:gridCol w:w="1831"/>
        <w:gridCol w:w="1672"/>
        <w:gridCol w:w="1588"/>
      </w:tblGrid>
      <w:tr w:rsidR="004227CE" w:rsidRPr="009A0ED0" w14:paraId="4100D5CA" w14:textId="77777777" w:rsidTr="004227CE">
        <w:trPr>
          <w:trHeight w:val="56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93B8DC" w14:textId="77777777" w:rsidR="00FA2BC5" w:rsidRPr="009A0ED0" w:rsidRDefault="00FA2BC5" w:rsidP="00FA2BC5">
            <w:pPr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b/>
                <w:sz w:val="24"/>
                <w:szCs w:val="24"/>
                <w:lang w:val="cs-CZ"/>
              </w:rPr>
              <w:t>Kód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2D27A98A" w14:textId="77777777" w:rsidR="00FA2BC5" w:rsidRPr="009A0ED0" w:rsidRDefault="00FA2BC5" w:rsidP="00FA2BC5">
            <w:pPr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b/>
                <w:sz w:val="24"/>
                <w:szCs w:val="24"/>
                <w:lang w:val="cs-CZ"/>
              </w:rPr>
              <w:t>Objem nádoby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59FCFE6" w14:textId="77777777" w:rsidR="00FA2BC5" w:rsidRPr="009A0ED0" w:rsidRDefault="00FA2BC5" w:rsidP="00FA2BC5">
            <w:pPr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b/>
                <w:sz w:val="24"/>
                <w:szCs w:val="24"/>
                <w:lang w:val="cs-CZ"/>
              </w:rPr>
              <w:t>Četnost svozu</w:t>
            </w:r>
          </w:p>
        </w:tc>
        <w:tc>
          <w:tcPr>
            <w:tcW w:w="1701" w:type="dxa"/>
            <w:vAlign w:val="center"/>
          </w:tcPr>
          <w:p w14:paraId="667B2FE9" w14:textId="55B0C621" w:rsidR="00FA2BC5" w:rsidRPr="009A0ED0" w:rsidRDefault="00FA2BC5" w:rsidP="00FA2BC5">
            <w:pPr>
              <w:ind w:left="184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b/>
                <w:sz w:val="24"/>
                <w:szCs w:val="24"/>
                <w:lang w:val="cs-CZ"/>
              </w:rPr>
              <w:t>Sazba</w:t>
            </w:r>
          </w:p>
        </w:tc>
        <w:tc>
          <w:tcPr>
            <w:tcW w:w="1456" w:type="dxa"/>
          </w:tcPr>
          <w:p w14:paraId="4DB0C96C" w14:textId="77777777" w:rsidR="00DD6EE9" w:rsidRDefault="00DD6EE9" w:rsidP="00FA2BC5">
            <w:pPr>
              <w:ind w:left="184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</w:p>
          <w:p w14:paraId="22174B12" w14:textId="27937F12" w:rsidR="00FA2BC5" w:rsidRDefault="00DD6EE9" w:rsidP="00DD6EE9">
            <w:pPr>
              <w:ind w:left="184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 xml:space="preserve">    </w:t>
            </w:r>
            <w:r w:rsidR="00FA2BC5">
              <w:rPr>
                <w:rFonts w:cs="Arial"/>
                <w:b/>
                <w:sz w:val="24"/>
                <w:szCs w:val="24"/>
                <w:lang w:val="cs-CZ"/>
              </w:rPr>
              <w:t>Z</w:t>
            </w:r>
            <w:r>
              <w:rPr>
                <w:rFonts w:cs="Arial"/>
                <w:b/>
                <w:sz w:val="24"/>
                <w:szCs w:val="24"/>
                <w:lang w:val="cs-CZ"/>
              </w:rPr>
              <w:t>de</w:t>
            </w:r>
          </w:p>
          <w:p w14:paraId="4789D2E0" w14:textId="14CF36A8" w:rsidR="00DD6EE9" w:rsidRDefault="00DD6EE9" w:rsidP="00DD6EE9">
            <w:pPr>
              <w:ind w:left="184"/>
              <w:rPr>
                <w:rFonts w:cs="Arial"/>
                <w:b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sz w:val="24"/>
                <w:szCs w:val="24"/>
                <w:lang w:val="cs-CZ"/>
              </w:rPr>
              <w:t>zaškrtněte</w:t>
            </w:r>
          </w:p>
          <w:p w14:paraId="5080FF21" w14:textId="6F6F4376" w:rsidR="00FA2BC5" w:rsidRPr="009A0ED0" w:rsidRDefault="00FA2BC5" w:rsidP="00FA2BC5">
            <w:pPr>
              <w:ind w:left="184"/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</w:p>
        </w:tc>
      </w:tr>
      <w:tr w:rsidR="004227CE" w:rsidRPr="009A0ED0" w14:paraId="5151969B" w14:textId="77777777" w:rsidTr="004227CE">
        <w:trPr>
          <w:trHeight w:val="56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6E540A3" w14:textId="1C7B4740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sz w:val="24"/>
                <w:szCs w:val="24"/>
                <w:lang w:val="cs-CZ"/>
              </w:rPr>
              <w:t>K</w:t>
            </w:r>
            <w:r>
              <w:rPr>
                <w:rFonts w:cs="Arial"/>
                <w:sz w:val="24"/>
                <w:szCs w:val="24"/>
                <w:lang w:val="cs-CZ"/>
              </w:rPr>
              <w:t>0</w:t>
            </w:r>
            <w:r w:rsidRPr="009A0ED0">
              <w:rPr>
                <w:rFonts w:cs="Arial"/>
                <w:sz w:val="24"/>
                <w:szCs w:val="24"/>
                <w:lang w:val="cs-CZ"/>
              </w:rPr>
              <w:t>1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23ED5EBF" w14:textId="77777777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sz w:val="24"/>
                <w:szCs w:val="24"/>
                <w:lang w:val="cs-CZ"/>
              </w:rPr>
              <w:t>80 L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4587B55" w14:textId="77777777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sz w:val="24"/>
                <w:szCs w:val="24"/>
                <w:lang w:val="cs-CZ"/>
              </w:rPr>
              <w:t>1x za 2 týdny</w:t>
            </w:r>
          </w:p>
        </w:tc>
        <w:tc>
          <w:tcPr>
            <w:tcW w:w="1701" w:type="dxa"/>
            <w:vAlign w:val="center"/>
          </w:tcPr>
          <w:p w14:paraId="0E1BC948" w14:textId="79ADCD6B" w:rsidR="00FA2BC5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2</w:t>
            </w:r>
            <w:r w:rsidRPr="009A0ED0">
              <w:rPr>
                <w:rFonts w:cs="Arial"/>
                <w:sz w:val="24"/>
                <w:szCs w:val="24"/>
                <w:lang w:val="cs-CZ"/>
              </w:rPr>
              <w:t>.0</w:t>
            </w:r>
            <w:r>
              <w:rPr>
                <w:rFonts w:cs="Arial"/>
                <w:sz w:val="24"/>
                <w:szCs w:val="24"/>
                <w:lang w:val="cs-CZ"/>
              </w:rPr>
              <w:t>8</w:t>
            </w:r>
            <w:r w:rsidRPr="009A0ED0">
              <w:rPr>
                <w:rFonts w:cs="Arial"/>
                <w:sz w:val="24"/>
                <w:szCs w:val="24"/>
                <w:lang w:val="cs-CZ"/>
              </w:rPr>
              <w:t>0 Kč</w:t>
            </w:r>
          </w:p>
        </w:tc>
        <w:tc>
          <w:tcPr>
            <w:tcW w:w="1456" w:type="dxa"/>
          </w:tcPr>
          <w:p w14:paraId="47CF06FF" w14:textId="1EE9E5A6" w:rsidR="00FA2BC5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</w:p>
        </w:tc>
      </w:tr>
      <w:tr w:rsidR="004227CE" w:rsidRPr="009A0ED0" w14:paraId="60A8EC46" w14:textId="77777777" w:rsidTr="004227CE">
        <w:trPr>
          <w:trHeight w:val="56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20BA94D" w14:textId="77777777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sz w:val="24"/>
                <w:szCs w:val="24"/>
                <w:lang w:val="cs-CZ"/>
              </w:rPr>
              <w:t>K02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46AC584" w14:textId="77777777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sz w:val="24"/>
                <w:szCs w:val="24"/>
                <w:lang w:val="cs-CZ"/>
              </w:rPr>
              <w:t>120 L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F282AED" w14:textId="77777777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sz w:val="24"/>
                <w:szCs w:val="24"/>
                <w:lang w:val="cs-CZ"/>
              </w:rPr>
              <w:t>1x za 2 týdny</w:t>
            </w:r>
          </w:p>
        </w:tc>
        <w:tc>
          <w:tcPr>
            <w:tcW w:w="1701" w:type="dxa"/>
            <w:vAlign w:val="center"/>
          </w:tcPr>
          <w:p w14:paraId="7BA28757" w14:textId="1BAE79E9" w:rsidR="00FA2BC5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3</w:t>
            </w:r>
            <w:r w:rsidRPr="009A0ED0">
              <w:rPr>
                <w:rFonts w:cs="Arial"/>
                <w:sz w:val="24"/>
                <w:szCs w:val="24"/>
                <w:lang w:val="cs-CZ"/>
              </w:rPr>
              <w:t>.</w:t>
            </w:r>
            <w:r>
              <w:rPr>
                <w:rFonts w:cs="Arial"/>
                <w:sz w:val="24"/>
                <w:szCs w:val="24"/>
                <w:lang w:val="cs-CZ"/>
              </w:rPr>
              <w:t>12</w:t>
            </w:r>
            <w:r w:rsidRPr="009A0ED0">
              <w:rPr>
                <w:rFonts w:cs="Arial"/>
                <w:sz w:val="24"/>
                <w:szCs w:val="24"/>
                <w:lang w:val="cs-CZ"/>
              </w:rPr>
              <w:t>0 Kč</w:t>
            </w:r>
          </w:p>
        </w:tc>
        <w:tc>
          <w:tcPr>
            <w:tcW w:w="1456" w:type="dxa"/>
          </w:tcPr>
          <w:p w14:paraId="458C8E67" w14:textId="5B057691" w:rsidR="00FA2BC5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</w:p>
        </w:tc>
      </w:tr>
      <w:tr w:rsidR="004227CE" w:rsidRPr="009A0ED0" w14:paraId="07B9CC08" w14:textId="77777777" w:rsidTr="004227CE">
        <w:trPr>
          <w:trHeight w:val="56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B7D1DAF" w14:textId="77777777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sz w:val="24"/>
                <w:szCs w:val="24"/>
                <w:lang w:val="cs-CZ"/>
              </w:rPr>
              <w:t>K03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19E89DC4" w14:textId="77777777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sz w:val="24"/>
                <w:szCs w:val="24"/>
                <w:lang w:val="cs-CZ"/>
              </w:rPr>
              <w:t>240 L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BF91DDB" w14:textId="77777777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 w:rsidRPr="009A0ED0">
              <w:rPr>
                <w:rFonts w:cs="Arial"/>
                <w:sz w:val="24"/>
                <w:szCs w:val="24"/>
                <w:lang w:val="cs-CZ"/>
              </w:rPr>
              <w:t>1x za 2 týdny</w:t>
            </w:r>
          </w:p>
        </w:tc>
        <w:tc>
          <w:tcPr>
            <w:tcW w:w="1701" w:type="dxa"/>
            <w:vAlign w:val="center"/>
          </w:tcPr>
          <w:p w14:paraId="1BDEE81F" w14:textId="0F8792D3" w:rsidR="00FA2BC5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6</w:t>
            </w:r>
            <w:r w:rsidRPr="009A0ED0">
              <w:rPr>
                <w:rFonts w:cs="Arial"/>
                <w:sz w:val="24"/>
                <w:szCs w:val="24"/>
                <w:lang w:val="cs-CZ"/>
              </w:rPr>
              <w:t>.</w:t>
            </w:r>
            <w:r>
              <w:rPr>
                <w:rFonts w:cs="Arial"/>
                <w:sz w:val="24"/>
                <w:szCs w:val="24"/>
                <w:lang w:val="cs-CZ"/>
              </w:rPr>
              <w:t>24</w:t>
            </w:r>
            <w:r w:rsidRPr="009A0ED0">
              <w:rPr>
                <w:rFonts w:cs="Arial"/>
                <w:sz w:val="24"/>
                <w:szCs w:val="24"/>
                <w:lang w:val="cs-CZ"/>
              </w:rPr>
              <w:t>0 Kč</w:t>
            </w:r>
          </w:p>
        </w:tc>
        <w:tc>
          <w:tcPr>
            <w:tcW w:w="1456" w:type="dxa"/>
          </w:tcPr>
          <w:p w14:paraId="7B981F4C" w14:textId="252F1FAD" w:rsidR="00FA2BC5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</w:p>
        </w:tc>
      </w:tr>
      <w:tr w:rsidR="004227CE" w:rsidRPr="009A0ED0" w14:paraId="17CC8CD4" w14:textId="77777777" w:rsidTr="004227CE">
        <w:trPr>
          <w:trHeight w:val="56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DD50F31" w14:textId="6989787F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K04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71B4C528" w14:textId="7EB5AA19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1100 L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EFC8133" w14:textId="0BF3A95F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1x za 2 týdny</w:t>
            </w:r>
          </w:p>
        </w:tc>
        <w:tc>
          <w:tcPr>
            <w:tcW w:w="1701" w:type="dxa"/>
            <w:vAlign w:val="center"/>
          </w:tcPr>
          <w:p w14:paraId="1130C90C" w14:textId="5F185E73" w:rsidR="00FA2BC5" w:rsidRDefault="00FA2BC5" w:rsidP="00FA2BC5">
            <w:pPr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 xml:space="preserve">   28.600 Kč</w:t>
            </w:r>
          </w:p>
        </w:tc>
        <w:tc>
          <w:tcPr>
            <w:tcW w:w="1456" w:type="dxa"/>
          </w:tcPr>
          <w:p w14:paraId="0BAB8FB6" w14:textId="517BB08C" w:rsidR="00FA2BC5" w:rsidRDefault="00FA2BC5" w:rsidP="00FA2BC5">
            <w:pPr>
              <w:rPr>
                <w:rFonts w:cs="Arial"/>
                <w:sz w:val="24"/>
                <w:szCs w:val="24"/>
                <w:lang w:val="cs-CZ"/>
              </w:rPr>
            </w:pPr>
          </w:p>
        </w:tc>
      </w:tr>
      <w:tr w:rsidR="004227CE" w:rsidRPr="009A0ED0" w14:paraId="2FAE06FB" w14:textId="77777777" w:rsidTr="004227CE">
        <w:trPr>
          <w:trHeight w:val="56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69E768D" w14:textId="492B53CC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K05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0836B0E7" w14:textId="33A966BA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chataři/bez nádoby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52D51CE" w14:textId="3F6B1951" w:rsidR="00FA2BC5" w:rsidRPr="009A0ED0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>1x za 2 týdny</w:t>
            </w:r>
          </w:p>
        </w:tc>
        <w:tc>
          <w:tcPr>
            <w:tcW w:w="1701" w:type="dxa"/>
            <w:vAlign w:val="center"/>
          </w:tcPr>
          <w:p w14:paraId="12D82214" w14:textId="44EC4BA7" w:rsidR="00FA2BC5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  <w:r>
              <w:rPr>
                <w:rFonts w:cs="Arial"/>
                <w:sz w:val="24"/>
                <w:szCs w:val="24"/>
                <w:lang w:val="cs-CZ"/>
              </w:rPr>
              <w:t xml:space="preserve">    720 Kč</w:t>
            </w:r>
          </w:p>
        </w:tc>
        <w:tc>
          <w:tcPr>
            <w:tcW w:w="1456" w:type="dxa"/>
          </w:tcPr>
          <w:p w14:paraId="69DFC0A8" w14:textId="179D9133" w:rsidR="00FA2BC5" w:rsidRDefault="00FA2BC5" w:rsidP="00FA2BC5">
            <w:pPr>
              <w:jc w:val="center"/>
              <w:rPr>
                <w:rFonts w:cs="Arial"/>
                <w:sz w:val="24"/>
                <w:szCs w:val="24"/>
                <w:lang w:val="cs-CZ"/>
              </w:rPr>
            </w:pPr>
          </w:p>
        </w:tc>
      </w:tr>
    </w:tbl>
    <w:p w14:paraId="6269286D" w14:textId="77777777" w:rsidR="0081459F" w:rsidRDefault="0081459F"/>
    <w:p w14:paraId="7740DB40" w14:textId="607EA676" w:rsidR="0024150B" w:rsidRDefault="0024150B"/>
    <w:p w14:paraId="75C4DD4C" w14:textId="7CC120F0" w:rsidR="00DD6EE9" w:rsidRPr="004227CE" w:rsidRDefault="00DD6EE9" w:rsidP="00DD6EE9">
      <w:pPr>
        <w:pStyle w:val="Odstavecseseznamem"/>
        <w:numPr>
          <w:ilvl w:val="0"/>
          <w:numId w:val="2"/>
        </w:numPr>
        <w:rPr>
          <w:rFonts w:ascii="Raleway" w:hAnsi="Raleway"/>
          <w:b/>
          <w:bCs/>
          <w:sz w:val="22"/>
          <w:szCs w:val="22"/>
        </w:rPr>
      </w:pPr>
      <w:r w:rsidRPr="004227CE">
        <w:rPr>
          <w:rFonts w:ascii="Raleway" w:hAnsi="Raleway"/>
          <w:b/>
          <w:bCs/>
          <w:sz w:val="22"/>
          <w:szCs w:val="22"/>
        </w:rPr>
        <w:t>Nádoba na plast 240 l</w:t>
      </w:r>
    </w:p>
    <w:p w14:paraId="18198569" w14:textId="57810CBC" w:rsidR="00DD6EE9" w:rsidRPr="004227CE" w:rsidRDefault="00DD6EE9" w:rsidP="00DD6EE9">
      <w:pPr>
        <w:pStyle w:val="Odstavecseseznamem"/>
        <w:numPr>
          <w:ilvl w:val="0"/>
          <w:numId w:val="2"/>
        </w:numPr>
        <w:rPr>
          <w:rFonts w:ascii="Raleway" w:hAnsi="Raleway"/>
          <w:b/>
          <w:bCs/>
          <w:sz w:val="22"/>
          <w:szCs w:val="22"/>
        </w:rPr>
      </w:pPr>
      <w:r w:rsidRPr="004227CE">
        <w:rPr>
          <w:rFonts w:ascii="Raleway" w:hAnsi="Raleway"/>
          <w:b/>
          <w:bCs/>
          <w:sz w:val="22"/>
          <w:szCs w:val="22"/>
        </w:rPr>
        <w:t>Nádoba na papír 240 l</w:t>
      </w:r>
    </w:p>
    <w:p w14:paraId="0CD26F54" w14:textId="20275572" w:rsidR="00DD6EE9" w:rsidRPr="004227CE" w:rsidRDefault="00DD6EE9" w:rsidP="00DD6EE9">
      <w:pPr>
        <w:pStyle w:val="Odstavecseseznamem"/>
        <w:numPr>
          <w:ilvl w:val="0"/>
          <w:numId w:val="2"/>
        </w:numPr>
        <w:rPr>
          <w:rFonts w:ascii="Raleway" w:hAnsi="Raleway"/>
          <w:b/>
          <w:bCs/>
          <w:sz w:val="22"/>
          <w:szCs w:val="22"/>
        </w:rPr>
      </w:pPr>
      <w:r w:rsidRPr="004227CE">
        <w:rPr>
          <w:rFonts w:ascii="Raleway" w:hAnsi="Raleway"/>
          <w:b/>
          <w:bCs/>
          <w:sz w:val="22"/>
          <w:szCs w:val="22"/>
        </w:rPr>
        <w:t>Bionádoba 120 l</w:t>
      </w:r>
    </w:p>
    <w:p w14:paraId="2005A9D1" w14:textId="01056804" w:rsidR="00DD6EE9" w:rsidRPr="004227CE" w:rsidRDefault="00DD6EE9" w:rsidP="00DD6EE9">
      <w:pPr>
        <w:pStyle w:val="Odstavecseseznamem"/>
        <w:numPr>
          <w:ilvl w:val="0"/>
          <w:numId w:val="2"/>
        </w:numPr>
        <w:rPr>
          <w:rFonts w:ascii="Raleway" w:hAnsi="Raleway"/>
          <w:b/>
          <w:bCs/>
          <w:sz w:val="22"/>
          <w:szCs w:val="22"/>
        </w:rPr>
      </w:pPr>
      <w:r w:rsidRPr="004227CE">
        <w:rPr>
          <w:rFonts w:ascii="Raleway" w:hAnsi="Raleway"/>
          <w:b/>
          <w:bCs/>
          <w:sz w:val="22"/>
          <w:szCs w:val="22"/>
        </w:rPr>
        <w:t>Bionádoba 240 l</w:t>
      </w:r>
    </w:p>
    <w:p w14:paraId="696ED0F4" w14:textId="6DE64563" w:rsidR="00D44B16" w:rsidRDefault="00D44B16"/>
    <w:p w14:paraId="3600E30C" w14:textId="5B131568" w:rsidR="00242E96" w:rsidRDefault="00242E96"/>
    <w:p w14:paraId="2F60C9B8" w14:textId="2F27731C" w:rsidR="00242E96" w:rsidRDefault="00242E96"/>
    <w:p w14:paraId="538E11B6" w14:textId="454466FC" w:rsidR="0024150B" w:rsidRPr="00724CE0" w:rsidRDefault="00AB697B" w:rsidP="0024150B">
      <w:pPr>
        <w:shd w:val="clear" w:color="auto" w:fill="FFFFFF"/>
        <w:tabs>
          <w:tab w:val="left" w:pos="9072"/>
        </w:tabs>
        <w:spacing w:before="5" w:line="317" w:lineRule="exact"/>
        <w:ind w:right="103"/>
        <w:jc w:val="both"/>
        <w:rPr>
          <w:rFonts w:cs="Arial"/>
          <w:bCs/>
          <w:color w:val="000000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K</w:t>
      </w:r>
      <w:r w:rsidR="0024150B" w:rsidRPr="00724CE0">
        <w:rPr>
          <w:rFonts w:cs="Arial"/>
          <w:sz w:val="22"/>
          <w:szCs w:val="22"/>
          <w:lang w:val="cs-CZ"/>
        </w:rPr>
        <w:t xml:space="preserve"> obecně závazné vyhlášce č. </w:t>
      </w:r>
      <w:r w:rsidR="005C5E6E">
        <w:rPr>
          <w:rFonts w:cs="Arial"/>
          <w:sz w:val="22"/>
          <w:szCs w:val="22"/>
          <w:lang w:val="cs-CZ"/>
        </w:rPr>
        <w:t>6/</w:t>
      </w:r>
      <w:r w:rsidR="0024150B" w:rsidRPr="00724CE0">
        <w:rPr>
          <w:rFonts w:cs="Arial"/>
          <w:sz w:val="22"/>
          <w:szCs w:val="22"/>
          <w:lang w:val="cs-CZ"/>
        </w:rPr>
        <w:t>20</w:t>
      </w:r>
      <w:r w:rsidR="005C5E6E">
        <w:rPr>
          <w:rFonts w:cs="Arial"/>
          <w:sz w:val="22"/>
          <w:szCs w:val="22"/>
          <w:lang w:val="cs-CZ"/>
        </w:rPr>
        <w:t>21</w:t>
      </w:r>
      <w:r w:rsidR="0024150B" w:rsidRPr="00724CE0">
        <w:rPr>
          <w:rFonts w:cs="Arial"/>
          <w:sz w:val="22"/>
          <w:szCs w:val="22"/>
          <w:lang w:val="cs-CZ"/>
        </w:rPr>
        <w:t xml:space="preserve">, </w:t>
      </w:r>
      <w:r w:rsidR="0024150B" w:rsidRPr="00724CE0">
        <w:rPr>
          <w:rFonts w:cs="Arial"/>
          <w:bCs/>
          <w:color w:val="000000"/>
          <w:sz w:val="22"/>
          <w:szCs w:val="22"/>
          <w:lang w:val="cs-CZ"/>
        </w:rPr>
        <w:t>kterou se stanoví poplatek za komunální odpad na území města Pyšely</w:t>
      </w:r>
    </w:p>
    <w:p w14:paraId="0C4A4385" w14:textId="77777777" w:rsidR="0024150B" w:rsidRPr="00724CE0" w:rsidRDefault="0024150B" w:rsidP="0024150B">
      <w:pPr>
        <w:shd w:val="clear" w:color="auto" w:fill="FFFFFF"/>
        <w:tabs>
          <w:tab w:val="left" w:pos="9072"/>
        </w:tabs>
        <w:spacing w:before="5" w:line="317" w:lineRule="exact"/>
        <w:ind w:right="103"/>
        <w:jc w:val="both"/>
        <w:rPr>
          <w:rFonts w:cs="Arial"/>
          <w:b/>
          <w:bCs/>
          <w:color w:val="000000"/>
          <w:sz w:val="22"/>
          <w:szCs w:val="22"/>
          <w:lang w:val="cs-CZ"/>
        </w:rPr>
      </w:pPr>
    </w:p>
    <w:p w14:paraId="180CF4F9" w14:textId="77777777" w:rsidR="0024150B" w:rsidRPr="00724CE0" w:rsidRDefault="0024150B" w:rsidP="0024150B">
      <w:pPr>
        <w:jc w:val="center"/>
        <w:rPr>
          <w:rFonts w:cs="Arial"/>
          <w:b/>
          <w:bCs/>
          <w:sz w:val="22"/>
          <w:szCs w:val="22"/>
          <w:lang w:val="cs-CZ"/>
        </w:rPr>
      </w:pPr>
      <w:r w:rsidRPr="00724CE0">
        <w:rPr>
          <w:rFonts w:cs="Arial"/>
          <w:b/>
          <w:bCs/>
          <w:sz w:val="22"/>
          <w:szCs w:val="22"/>
          <w:lang w:val="cs-CZ"/>
        </w:rPr>
        <w:t>VZOR - “PROHLÁŠENÍ PLÁTCE POPLATKU ZA KOMUNÁLNÍ ODPAD”</w:t>
      </w:r>
    </w:p>
    <w:p w14:paraId="441EBC03" w14:textId="77777777" w:rsidR="0024150B" w:rsidRPr="00724CE0" w:rsidRDefault="0024150B" w:rsidP="0024150B">
      <w:pPr>
        <w:jc w:val="both"/>
        <w:rPr>
          <w:rFonts w:cs="Arial"/>
          <w:b/>
          <w:bCs/>
          <w:sz w:val="22"/>
          <w:szCs w:val="22"/>
          <w:lang w:val="cs-CZ"/>
        </w:rPr>
      </w:pPr>
    </w:p>
    <w:p w14:paraId="6A1FAAD6" w14:textId="77777777" w:rsidR="0024150B" w:rsidRPr="00724CE0" w:rsidRDefault="0024150B" w:rsidP="0024150B">
      <w:pPr>
        <w:jc w:val="both"/>
        <w:rPr>
          <w:rFonts w:cs="Arial"/>
          <w:b/>
          <w:bCs/>
          <w:sz w:val="22"/>
          <w:szCs w:val="22"/>
          <w:lang w:val="cs-CZ"/>
        </w:rPr>
      </w:pPr>
      <w:r w:rsidRPr="00724CE0">
        <w:rPr>
          <w:rFonts w:cs="Arial"/>
          <w:b/>
          <w:bCs/>
          <w:sz w:val="22"/>
          <w:szCs w:val="22"/>
          <w:lang w:val="cs-CZ"/>
        </w:rPr>
        <w:t xml:space="preserve">A. NEMOVITOST </w:t>
      </w:r>
    </w:p>
    <w:p w14:paraId="5BE9B539" w14:textId="77777777" w:rsidR="0024150B" w:rsidRPr="00724CE0" w:rsidRDefault="0024150B" w:rsidP="0024150B">
      <w:pPr>
        <w:jc w:val="both"/>
        <w:rPr>
          <w:rFonts w:cs="Arial"/>
          <w:b/>
          <w:bCs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3449"/>
        <w:gridCol w:w="2472"/>
      </w:tblGrid>
      <w:tr w:rsidR="0024150B" w:rsidRPr="00724CE0" w14:paraId="1BC9EF66" w14:textId="77777777" w:rsidTr="00F43ECE">
        <w:tc>
          <w:tcPr>
            <w:tcW w:w="3070" w:type="dxa"/>
            <w:shd w:val="clear" w:color="auto" w:fill="auto"/>
          </w:tcPr>
          <w:p w14:paraId="2FDA319C" w14:textId="77777777" w:rsidR="0024150B" w:rsidRDefault="0024150B" w:rsidP="00F43ECE">
            <w:pPr>
              <w:jc w:val="both"/>
              <w:rPr>
                <w:rFonts w:cs="Arial"/>
                <w:bCs/>
                <w:sz w:val="22"/>
                <w:szCs w:val="22"/>
                <w:lang w:val="cs-CZ"/>
              </w:rPr>
            </w:pPr>
            <w:r w:rsidRPr="00724CE0">
              <w:rPr>
                <w:rFonts w:cs="Arial"/>
                <w:bCs/>
                <w:sz w:val="22"/>
                <w:szCs w:val="22"/>
                <w:lang w:val="cs-CZ"/>
              </w:rPr>
              <w:t xml:space="preserve">Část obce:  </w:t>
            </w:r>
          </w:p>
          <w:p w14:paraId="60AE08B5" w14:textId="77777777" w:rsidR="0024150B" w:rsidRDefault="0024150B" w:rsidP="00F43ECE">
            <w:pPr>
              <w:jc w:val="both"/>
              <w:rPr>
                <w:rFonts w:cs="Arial"/>
                <w:bCs/>
                <w:sz w:val="22"/>
                <w:szCs w:val="22"/>
                <w:lang w:val="cs-CZ"/>
              </w:rPr>
            </w:pPr>
          </w:p>
          <w:p w14:paraId="0F90FC32" w14:textId="77777777" w:rsidR="0024150B" w:rsidRDefault="0024150B" w:rsidP="00F43ECE">
            <w:pPr>
              <w:jc w:val="both"/>
              <w:rPr>
                <w:rFonts w:cs="Arial"/>
                <w:bCs/>
                <w:sz w:val="22"/>
                <w:szCs w:val="22"/>
                <w:lang w:val="cs-CZ"/>
              </w:rPr>
            </w:pPr>
          </w:p>
          <w:p w14:paraId="4827C7FB" w14:textId="77777777" w:rsidR="0024150B" w:rsidRDefault="0024150B" w:rsidP="00F43ECE">
            <w:pPr>
              <w:jc w:val="both"/>
              <w:rPr>
                <w:rFonts w:cs="Arial"/>
                <w:bCs/>
                <w:sz w:val="22"/>
                <w:szCs w:val="22"/>
                <w:lang w:val="cs-CZ"/>
              </w:rPr>
            </w:pPr>
          </w:p>
          <w:p w14:paraId="392FBC67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3559" w:type="dxa"/>
            <w:shd w:val="clear" w:color="auto" w:fill="auto"/>
          </w:tcPr>
          <w:p w14:paraId="775B9B8C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  <w:r w:rsidRPr="00724CE0">
              <w:rPr>
                <w:rFonts w:cs="Arial"/>
                <w:bCs/>
                <w:sz w:val="22"/>
                <w:szCs w:val="22"/>
                <w:lang w:val="cs-CZ"/>
              </w:rPr>
              <w:t xml:space="preserve">Číslo popisné/evidenční: </w:t>
            </w:r>
          </w:p>
        </w:tc>
        <w:tc>
          <w:tcPr>
            <w:tcW w:w="2583" w:type="dxa"/>
            <w:shd w:val="clear" w:color="auto" w:fill="auto"/>
          </w:tcPr>
          <w:p w14:paraId="106B4BCA" w14:textId="77777777" w:rsidR="0024150B" w:rsidRDefault="0024150B" w:rsidP="00F43ECE">
            <w:pPr>
              <w:jc w:val="both"/>
              <w:rPr>
                <w:rFonts w:cs="Arial"/>
                <w:bCs/>
                <w:sz w:val="22"/>
                <w:szCs w:val="22"/>
                <w:lang w:val="cs-CZ"/>
              </w:rPr>
            </w:pPr>
            <w:r w:rsidRPr="00724CE0">
              <w:rPr>
                <w:rFonts w:cs="Arial"/>
                <w:bCs/>
                <w:sz w:val="22"/>
                <w:szCs w:val="22"/>
                <w:lang w:val="cs-CZ"/>
              </w:rPr>
              <w:t>Číslo parcelní:</w:t>
            </w:r>
          </w:p>
          <w:p w14:paraId="7F4736A8" w14:textId="77777777" w:rsidR="0024150B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  <w:p w14:paraId="6A08C6A9" w14:textId="77777777" w:rsidR="0024150B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  <w:p w14:paraId="6DBA3681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</w:tr>
    </w:tbl>
    <w:p w14:paraId="2CF1CB56" w14:textId="77777777" w:rsidR="0024150B" w:rsidRPr="00724CE0" w:rsidRDefault="0024150B" w:rsidP="0024150B">
      <w:pPr>
        <w:jc w:val="both"/>
        <w:rPr>
          <w:rFonts w:cs="Arial"/>
          <w:b/>
          <w:bCs/>
          <w:sz w:val="22"/>
          <w:szCs w:val="22"/>
          <w:lang w:val="cs-CZ"/>
        </w:rPr>
      </w:pPr>
    </w:p>
    <w:p w14:paraId="53126D52" w14:textId="77777777" w:rsidR="0024150B" w:rsidRPr="00724CE0" w:rsidRDefault="0024150B" w:rsidP="0024150B">
      <w:pPr>
        <w:jc w:val="both"/>
        <w:rPr>
          <w:rFonts w:cs="Arial"/>
          <w:b/>
          <w:bCs/>
          <w:sz w:val="22"/>
          <w:szCs w:val="22"/>
          <w:lang w:val="cs-CZ"/>
        </w:rPr>
      </w:pPr>
      <w:r w:rsidRPr="00724CE0">
        <w:rPr>
          <w:rFonts w:cs="Arial"/>
          <w:b/>
          <w:bCs/>
          <w:sz w:val="22"/>
          <w:szCs w:val="22"/>
          <w:lang w:val="cs-CZ"/>
        </w:rPr>
        <w:t xml:space="preserve">B. PLÁTCE </w:t>
      </w:r>
    </w:p>
    <w:p w14:paraId="04F8BCC8" w14:textId="77777777" w:rsidR="0024150B" w:rsidRPr="00724CE0" w:rsidRDefault="0024150B" w:rsidP="0024150B">
      <w:pPr>
        <w:jc w:val="both"/>
        <w:rPr>
          <w:rFonts w:cs="Arial"/>
          <w:b/>
          <w:bCs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4"/>
        <w:gridCol w:w="4478"/>
      </w:tblGrid>
      <w:tr w:rsidR="0024150B" w:rsidRPr="00724CE0" w14:paraId="4DB25326" w14:textId="77777777" w:rsidTr="00F43ECE">
        <w:tc>
          <w:tcPr>
            <w:tcW w:w="4531" w:type="dxa"/>
            <w:shd w:val="clear" w:color="auto" w:fill="auto"/>
          </w:tcPr>
          <w:p w14:paraId="556EFDE7" w14:textId="77777777" w:rsidR="0024150B" w:rsidRPr="00724CE0" w:rsidRDefault="0024150B" w:rsidP="00F43ECE">
            <w:pPr>
              <w:jc w:val="both"/>
              <w:rPr>
                <w:rFonts w:cs="Arial"/>
                <w:bCs/>
                <w:sz w:val="22"/>
                <w:szCs w:val="22"/>
                <w:lang w:val="cs-CZ"/>
              </w:rPr>
            </w:pPr>
            <w:r w:rsidRPr="00724CE0">
              <w:rPr>
                <w:rFonts w:cs="Arial"/>
                <w:bCs/>
                <w:sz w:val="22"/>
                <w:szCs w:val="22"/>
                <w:lang w:val="cs-CZ"/>
              </w:rPr>
              <w:t>Příjmení, jméno</w:t>
            </w:r>
          </w:p>
        </w:tc>
        <w:tc>
          <w:tcPr>
            <w:tcW w:w="4678" w:type="dxa"/>
            <w:shd w:val="clear" w:color="auto" w:fill="auto"/>
          </w:tcPr>
          <w:p w14:paraId="1E0F5811" w14:textId="77777777" w:rsidR="0024150B" w:rsidRPr="00724CE0" w:rsidRDefault="0024150B" w:rsidP="00F43ECE">
            <w:pPr>
              <w:jc w:val="both"/>
              <w:rPr>
                <w:rFonts w:cs="Arial"/>
                <w:bCs/>
                <w:sz w:val="22"/>
                <w:szCs w:val="22"/>
                <w:lang w:val="cs-CZ"/>
              </w:rPr>
            </w:pPr>
            <w:r w:rsidRPr="00724CE0">
              <w:rPr>
                <w:rFonts w:cs="Arial"/>
                <w:bCs/>
                <w:sz w:val="22"/>
                <w:szCs w:val="22"/>
                <w:lang w:val="cs-CZ"/>
              </w:rPr>
              <w:t>Adresa TP/sídlo *</w:t>
            </w:r>
          </w:p>
        </w:tc>
      </w:tr>
      <w:tr w:rsidR="0024150B" w:rsidRPr="00724CE0" w14:paraId="342CAF76" w14:textId="77777777" w:rsidTr="00F43ECE">
        <w:tc>
          <w:tcPr>
            <w:tcW w:w="4531" w:type="dxa"/>
            <w:shd w:val="clear" w:color="auto" w:fill="auto"/>
          </w:tcPr>
          <w:p w14:paraId="4D2CC3E0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4678" w:type="dxa"/>
            <w:shd w:val="clear" w:color="auto" w:fill="auto"/>
          </w:tcPr>
          <w:p w14:paraId="496357DE" w14:textId="77777777" w:rsidR="0024150B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  <w:p w14:paraId="032EC448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</w:tr>
      <w:tr w:rsidR="0024150B" w:rsidRPr="00724CE0" w14:paraId="67C218D6" w14:textId="77777777" w:rsidTr="00F43ECE">
        <w:tc>
          <w:tcPr>
            <w:tcW w:w="4531" w:type="dxa"/>
            <w:shd w:val="clear" w:color="auto" w:fill="auto"/>
          </w:tcPr>
          <w:p w14:paraId="31540947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4678" w:type="dxa"/>
            <w:shd w:val="clear" w:color="auto" w:fill="auto"/>
          </w:tcPr>
          <w:p w14:paraId="7FF4B73D" w14:textId="77777777" w:rsidR="0024150B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  <w:p w14:paraId="6A26A62E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</w:tr>
      <w:tr w:rsidR="0024150B" w:rsidRPr="00724CE0" w14:paraId="37F74154" w14:textId="77777777" w:rsidTr="00F43ECE">
        <w:tc>
          <w:tcPr>
            <w:tcW w:w="4531" w:type="dxa"/>
            <w:shd w:val="clear" w:color="auto" w:fill="auto"/>
          </w:tcPr>
          <w:p w14:paraId="1C3FB9B0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4678" w:type="dxa"/>
            <w:shd w:val="clear" w:color="auto" w:fill="auto"/>
          </w:tcPr>
          <w:p w14:paraId="53C356A6" w14:textId="77777777" w:rsidR="0024150B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  <w:p w14:paraId="07E0039D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</w:tr>
      <w:tr w:rsidR="0024150B" w:rsidRPr="00724CE0" w14:paraId="7533D7F1" w14:textId="77777777" w:rsidTr="00F43ECE">
        <w:tc>
          <w:tcPr>
            <w:tcW w:w="4531" w:type="dxa"/>
            <w:shd w:val="clear" w:color="auto" w:fill="auto"/>
          </w:tcPr>
          <w:p w14:paraId="2391FC33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4678" w:type="dxa"/>
            <w:shd w:val="clear" w:color="auto" w:fill="auto"/>
          </w:tcPr>
          <w:p w14:paraId="3284EB59" w14:textId="77777777" w:rsidR="0024150B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  <w:p w14:paraId="30457F5D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</w:tr>
      <w:tr w:rsidR="0024150B" w:rsidRPr="00724CE0" w14:paraId="4F117F69" w14:textId="77777777" w:rsidTr="00F43ECE">
        <w:tc>
          <w:tcPr>
            <w:tcW w:w="4531" w:type="dxa"/>
            <w:shd w:val="clear" w:color="auto" w:fill="auto"/>
          </w:tcPr>
          <w:p w14:paraId="60F02B7D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4678" w:type="dxa"/>
            <w:shd w:val="clear" w:color="auto" w:fill="auto"/>
          </w:tcPr>
          <w:p w14:paraId="78C14CD3" w14:textId="77777777" w:rsidR="0024150B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  <w:p w14:paraId="2AAD2281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</w:tr>
      <w:tr w:rsidR="0024150B" w:rsidRPr="00724CE0" w14:paraId="563FE3D7" w14:textId="77777777" w:rsidTr="00F43ECE">
        <w:tc>
          <w:tcPr>
            <w:tcW w:w="4531" w:type="dxa"/>
            <w:shd w:val="clear" w:color="auto" w:fill="auto"/>
          </w:tcPr>
          <w:p w14:paraId="6D51C319" w14:textId="2426FF74" w:rsidR="0024150B" w:rsidRPr="00724CE0" w:rsidRDefault="004C5C9E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cs-CZ"/>
              </w:rPr>
              <w:t>Tel:</w:t>
            </w:r>
          </w:p>
        </w:tc>
        <w:tc>
          <w:tcPr>
            <w:tcW w:w="4678" w:type="dxa"/>
            <w:shd w:val="clear" w:color="auto" w:fill="auto"/>
          </w:tcPr>
          <w:p w14:paraId="74B67BC2" w14:textId="77777777" w:rsidR="0024150B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  <w:p w14:paraId="17B6AE0D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</w:tr>
      <w:tr w:rsidR="0024150B" w:rsidRPr="00724CE0" w14:paraId="480848EB" w14:textId="77777777" w:rsidTr="00F43ECE">
        <w:tc>
          <w:tcPr>
            <w:tcW w:w="4531" w:type="dxa"/>
            <w:shd w:val="clear" w:color="auto" w:fill="auto"/>
          </w:tcPr>
          <w:p w14:paraId="6C149501" w14:textId="028EFCA7" w:rsidR="0024150B" w:rsidRPr="00724CE0" w:rsidRDefault="004C5C9E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cs-CZ"/>
              </w:rPr>
              <w:t>Email:</w:t>
            </w:r>
          </w:p>
        </w:tc>
        <w:tc>
          <w:tcPr>
            <w:tcW w:w="4678" w:type="dxa"/>
            <w:shd w:val="clear" w:color="auto" w:fill="auto"/>
          </w:tcPr>
          <w:p w14:paraId="6CA548C3" w14:textId="77777777" w:rsidR="0024150B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  <w:p w14:paraId="1BE5555B" w14:textId="77777777" w:rsidR="0024150B" w:rsidRPr="00724CE0" w:rsidRDefault="0024150B" w:rsidP="00F43ECE">
            <w:pPr>
              <w:jc w:val="both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</w:p>
        </w:tc>
      </w:tr>
    </w:tbl>
    <w:p w14:paraId="00E23671" w14:textId="77777777" w:rsidR="0024150B" w:rsidRPr="00724CE0" w:rsidRDefault="0024150B" w:rsidP="0024150B">
      <w:pPr>
        <w:jc w:val="both"/>
        <w:rPr>
          <w:rFonts w:cs="Arial"/>
          <w:b/>
          <w:bCs/>
          <w:sz w:val="22"/>
          <w:szCs w:val="22"/>
          <w:lang w:val="cs-CZ"/>
        </w:rPr>
      </w:pPr>
    </w:p>
    <w:p w14:paraId="014F4314" w14:textId="77777777" w:rsidR="0024150B" w:rsidRPr="00724CE0" w:rsidRDefault="0024150B" w:rsidP="0024150B">
      <w:pPr>
        <w:jc w:val="both"/>
        <w:rPr>
          <w:rFonts w:cs="Arial"/>
          <w:b/>
          <w:bCs/>
          <w:sz w:val="22"/>
          <w:szCs w:val="22"/>
          <w:lang w:val="cs-CZ"/>
        </w:rPr>
      </w:pPr>
    </w:p>
    <w:p w14:paraId="58CD0851" w14:textId="77777777" w:rsidR="0024150B" w:rsidRPr="00724CE0" w:rsidRDefault="0024150B" w:rsidP="0024150B">
      <w:pPr>
        <w:jc w:val="both"/>
        <w:rPr>
          <w:rFonts w:cs="Arial"/>
          <w:bCs/>
          <w:sz w:val="22"/>
          <w:szCs w:val="22"/>
          <w:lang w:val="cs-CZ"/>
        </w:rPr>
      </w:pPr>
      <w:r w:rsidRPr="00724CE0">
        <w:rPr>
          <w:rFonts w:cs="Arial"/>
          <w:b/>
          <w:bCs/>
          <w:sz w:val="22"/>
          <w:szCs w:val="22"/>
          <w:lang w:val="cs-CZ"/>
        </w:rPr>
        <w:t xml:space="preserve">*) </w:t>
      </w:r>
      <w:r w:rsidRPr="00724CE0">
        <w:rPr>
          <w:rFonts w:cs="Arial"/>
          <w:bCs/>
          <w:sz w:val="22"/>
          <w:szCs w:val="22"/>
          <w:lang w:val="cs-CZ"/>
        </w:rPr>
        <w:t>nevyplňuje se, pokud je adresa shodná s bodem A</w:t>
      </w:r>
    </w:p>
    <w:p w14:paraId="4CC4FDA7" w14:textId="77777777" w:rsidR="0024150B" w:rsidRPr="00724CE0" w:rsidRDefault="0024150B" w:rsidP="0024150B">
      <w:pPr>
        <w:jc w:val="both"/>
        <w:rPr>
          <w:rFonts w:cs="Arial"/>
          <w:bCs/>
          <w:sz w:val="22"/>
          <w:szCs w:val="22"/>
          <w:lang w:val="cs-CZ"/>
        </w:rPr>
      </w:pPr>
    </w:p>
    <w:p w14:paraId="3C43C250" w14:textId="77777777" w:rsidR="0024150B" w:rsidRPr="00724CE0" w:rsidRDefault="0024150B" w:rsidP="0024150B">
      <w:pPr>
        <w:jc w:val="both"/>
        <w:rPr>
          <w:rFonts w:cs="Arial"/>
          <w:b/>
          <w:bCs/>
          <w:sz w:val="22"/>
          <w:szCs w:val="22"/>
          <w:lang w:val="cs-CZ"/>
        </w:rPr>
      </w:pPr>
    </w:p>
    <w:p w14:paraId="7A917521" w14:textId="3CC6DF54" w:rsidR="0024150B" w:rsidRDefault="0024150B" w:rsidP="0024150B">
      <w:pPr>
        <w:jc w:val="both"/>
        <w:rPr>
          <w:rFonts w:cs="Arial"/>
          <w:bCs/>
          <w:sz w:val="22"/>
          <w:szCs w:val="22"/>
          <w:lang w:val="cs-CZ"/>
        </w:rPr>
      </w:pPr>
    </w:p>
    <w:p w14:paraId="34727C32" w14:textId="27136C79" w:rsidR="004227CE" w:rsidRDefault="004227CE" w:rsidP="0024150B">
      <w:pPr>
        <w:jc w:val="both"/>
        <w:rPr>
          <w:rFonts w:cs="Arial"/>
          <w:bCs/>
          <w:sz w:val="22"/>
          <w:szCs w:val="22"/>
          <w:lang w:val="cs-CZ"/>
        </w:rPr>
      </w:pPr>
    </w:p>
    <w:p w14:paraId="2F351D6C" w14:textId="23B68C4E" w:rsidR="004227CE" w:rsidRDefault="004227CE" w:rsidP="0024150B">
      <w:pPr>
        <w:jc w:val="both"/>
        <w:rPr>
          <w:rFonts w:cs="Arial"/>
          <w:bCs/>
          <w:sz w:val="22"/>
          <w:szCs w:val="22"/>
          <w:lang w:val="cs-CZ"/>
        </w:rPr>
      </w:pPr>
    </w:p>
    <w:p w14:paraId="2D315E89" w14:textId="5A046B36" w:rsidR="004227CE" w:rsidRDefault="004227CE" w:rsidP="0024150B">
      <w:pPr>
        <w:jc w:val="both"/>
        <w:rPr>
          <w:rFonts w:cs="Arial"/>
          <w:bCs/>
          <w:sz w:val="22"/>
          <w:szCs w:val="22"/>
          <w:lang w:val="cs-CZ"/>
        </w:rPr>
      </w:pPr>
    </w:p>
    <w:p w14:paraId="7691CE5B" w14:textId="77777777" w:rsidR="004227CE" w:rsidRPr="00724CE0" w:rsidRDefault="004227CE" w:rsidP="0024150B">
      <w:pPr>
        <w:jc w:val="both"/>
        <w:rPr>
          <w:rFonts w:cs="Arial"/>
          <w:bCs/>
          <w:sz w:val="22"/>
          <w:szCs w:val="22"/>
          <w:lang w:val="cs-CZ"/>
        </w:rPr>
      </w:pPr>
    </w:p>
    <w:p w14:paraId="394761A8" w14:textId="77777777" w:rsidR="0024150B" w:rsidRPr="00724CE0" w:rsidRDefault="0024150B" w:rsidP="0024150B">
      <w:pPr>
        <w:jc w:val="both"/>
        <w:rPr>
          <w:rFonts w:cs="Arial"/>
          <w:b/>
          <w:bCs/>
          <w:sz w:val="22"/>
          <w:szCs w:val="22"/>
          <w:lang w:val="cs-CZ"/>
        </w:rPr>
      </w:pPr>
    </w:p>
    <w:p w14:paraId="027A4ED0" w14:textId="77777777" w:rsidR="0024150B" w:rsidRPr="00724CE0" w:rsidRDefault="0024150B" w:rsidP="0024150B">
      <w:pPr>
        <w:rPr>
          <w:rFonts w:cs="Arial"/>
          <w:bCs/>
          <w:sz w:val="22"/>
          <w:szCs w:val="22"/>
          <w:lang w:val="cs-CZ"/>
        </w:rPr>
      </w:pPr>
      <w:r w:rsidRPr="00724CE0">
        <w:rPr>
          <w:rFonts w:cs="Arial"/>
          <w:bCs/>
          <w:sz w:val="22"/>
          <w:szCs w:val="22"/>
          <w:lang w:val="cs-CZ"/>
        </w:rPr>
        <w:t xml:space="preserve">V .................................... dne..................                           </w:t>
      </w:r>
    </w:p>
    <w:p w14:paraId="292E40CE" w14:textId="77777777" w:rsidR="0024150B" w:rsidRPr="00724CE0" w:rsidRDefault="0024150B" w:rsidP="0024150B">
      <w:pPr>
        <w:rPr>
          <w:rFonts w:cs="Arial"/>
          <w:bCs/>
          <w:sz w:val="22"/>
          <w:szCs w:val="22"/>
          <w:lang w:val="cs-CZ"/>
        </w:rPr>
      </w:pPr>
    </w:p>
    <w:p w14:paraId="7601BD00" w14:textId="77777777" w:rsidR="0024150B" w:rsidRPr="0024150B" w:rsidRDefault="0024150B">
      <w:pPr>
        <w:rPr>
          <w:rFonts w:cs="Arial"/>
          <w:bCs/>
          <w:sz w:val="22"/>
          <w:szCs w:val="22"/>
          <w:lang w:val="cs-CZ"/>
        </w:rPr>
      </w:pPr>
      <w:r w:rsidRPr="00724CE0">
        <w:rPr>
          <w:rFonts w:cs="Arial"/>
          <w:bCs/>
          <w:sz w:val="22"/>
          <w:szCs w:val="22"/>
          <w:lang w:val="cs-CZ"/>
        </w:rPr>
        <w:t>Podpis...................................................</w:t>
      </w:r>
    </w:p>
    <w:sectPr w:rsidR="0024150B" w:rsidRPr="0024150B" w:rsidSect="00422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274" w:bottom="1440" w:left="180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2466" w14:textId="77777777" w:rsidR="00D02409" w:rsidRDefault="00D02409" w:rsidP="00432A57">
      <w:r>
        <w:separator/>
      </w:r>
    </w:p>
  </w:endnote>
  <w:endnote w:type="continuationSeparator" w:id="0">
    <w:p w14:paraId="72CB593B" w14:textId="77777777" w:rsidR="00D02409" w:rsidRDefault="00D02409" w:rsidP="0043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AB4A" w14:textId="77777777" w:rsidR="00CB4A29" w:rsidRDefault="00CB4A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93BC" w14:textId="77777777" w:rsidR="00CB4A29" w:rsidRPr="00EE2BE8" w:rsidRDefault="00CB4A29" w:rsidP="00CB4A29">
    <w:pPr>
      <w:pStyle w:val="Zhlav"/>
      <w:tabs>
        <w:tab w:val="clear" w:pos="4536"/>
        <w:tab w:val="clear" w:pos="9072"/>
        <w:tab w:val="left" w:pos="709"/>
        <w:tab w:val="left" w:pos="1560"/>
        <w:tab w:val="left" w:pos="3261"/>
        <w:tab w:val="left" w:pos="6400"/>
        <w:tab w:val="right" w:pos="9600"/>
      </w:tabs>
      <w:jc w:val="both"/>
      <w:rPr>
        <w:rFonts w:asciiTheme="majorHAnsi" w:hAnsiTheme="majorHAnsi" w:cstheme="majorHAnsi"/>
        <w:bCs/>
        <w:iCs/>
        <w:sz w:val="21"/>
        <w:szCs w:val="21"/>
      </w:rPr>
    </w:pPr>
    <w:r>
      <w:rPr>
        <w:rFonts w:asciiTheme="majorHAnsi" w:hAnsiTheme="majorHAnsi" w:cstheme="majorHAnsi"/>
        <w:bCs/>
        <w:iCs/>
        <w:sz w:val="21"/>
        <w:szCs w:val="21"/>
      </w:rPr>
      <w:t>N</w:t>
    </w:r>
    <w:r w:rsidRPr="00EE2BE8">
      <w:rPr>
        <w:rFonts w:asciiTheme="majorHAnsi" w:hAnsiTheme="majorHAnsi" w:cstheme="majorHAnsi"/>
        <w:bCs/>
        <w:iCs/>
        <w:sz w:val="21"/>
        <w:szCs w:val="21"/>
      </w:rPr>
      <w:t>áměstí T. G. Masaryka 4</w:t>
    </w:r>
    <w:r>
      <w:rPr>
        <w:rFonts w:asciiTheme="majorHAnsi" w:hAnsiTheme="majorHAnsi" w:cstheme="majorHAnsi"/>
        <w:bCs/>
        <w:iCs/>
        <w:sz w:val="21"/>
        <w:szCs w:val="21"/>
      </w:rPr>
      <w:t xml:space="preserve"> </w:t>
    </w:r>
    <w:r>
      <w:rPr>
        <w:rFonts w:asciiTheme="majorHAnsi" w:hAnsiTheme="majorHAnsi" w:cstheme="majorHAnsi"/>
        <w:bCs/>
        <w:iCs/>
        <w:sz w:val="21"/>
        <w:szCs w:val="21"/>
      </w:rPr>
      <w:tab/>
    </w:r>
    <w:r w:rsidRPr="00EE2BE8">
      <w:rPr>
        <w:rFonts w:asciiTheme="majorHAnsi" w:hAnsiTheme="majorHAnsi" w:cstheme="majorHAnsi"/>
        <w:bCs/>
        <w:iCs/>
        <w:sz w:val="21"/>
        <w:szCs w:val="21"/>
      </w:rPr>
      <w:t>IČO: 00240664</w:t>
    </w:r>
    <w:r>
      <w:rPr>
        <w:rFonts w:asciiTheme="majorHAnsi" w:hAnsiTheme="majorHAnsi" w:cstheme="majorHAnsi"/>
        <w:bCs/>
        <w:iCs/>
        <w:sz w:val="21"/>
        <w:szCs w:val="21"/>
      </w:rPr>
      <w:tab/>
    </w:r>
    <w:r w:rsidRPr="00EE2BE8">
      <w:rPr>
        <w:rFonts w:asciiTheme="majorHAnsi" w:hAnsiTheme="majorHAnsi" w:cstheme="majorHAnsi"/>
        <w:bCs/>
        <w:iCs/>
        <w:sz w:val="21"/>
        <w:szCs w:val="21"/>
      </w:rPr>
      <w:t xml:space="preserve">E-mail: urad@pysely.cz </w:t>
    </w:r>
  </w:p>
  <w:p w14:paraId="23B573F5" w14:textId="27376B28" w:rsidR="00CB4A29" w:rsidRPr="003A31DD" w:rsidRDefault="00CB4A29" w:rsidP="00CB4A29">
    <w:pPr>
      <w:pStyle w:val="Zhlav"/>
      <w:tabs>
        <w:tab w:val="clear" w:pos="4536"/>
        <w:tab w:val="clear" w:pos="9072"/>
        <w:tab w:val="left" w:pos="709"/>
        <w:tab w:val="left" w:pos="1560"/>
        <w:tab w:val="left" w:pos="3261"/>
        <w:tab w:val="left" w:pos="6400"/>
        <w:tab w:val="right" w:pos="9600"/>
      </w:tabs>
      <w:jc w:val="both"/>
      <w:rPr>
        <w:rFonts w:asciiTheme="majorHAnsi" w:hAnsiTheme="majorHAnsi" w:cstheme="majorHAnsi"/>
        <w:sz w:val="21"/>
        <w:szCs w:val="21"/>
      </w:rPr>
    </w:pPr>
    <w:r w:rsidRPr="00EE2BE8">
      <w:rPr>
        <w:rFonts w:asciiTheme="majorHAnsi" w:hAnsiTheme="majorHAnsi" w:cstheme="majorHAnsi"/>
        <w:bCs/>
        <w:iCs/>
        <w:sz w:val="21"/>
        <w:szCs w:val="21"/>
      </w:rPr>
      <w:t>251 67 Pyšely</w:t>
    </w:r>
    <w:r>
      <w:rPr>
        <w:rFonts w:asciiTheme="majorHAnsi" w:hAnsiTheme="majorHAnsi" w:cstheme="majorHAnsi"/>
        <w:bCs/>
        <w:iCs/>
        <w:sz w:val="21"/>
        <w:szCs w:val="21"/>
      </w:rPr>
      <w:tab/>
    </w:r>
    <w:r>
      <w:rPr>
        <w:rFonts w:asciiTheme="majorHAnsi" w:hAnsiTheme="majorHAnsi" w:cstheme="majorHAnsi"/>
        <w:bCs/>
        <w:iCs/>
        <w:sz w:val="21"/>
        <w:szCs w:val="21"/>
      </w:rPr>
      <w:tab/>
    </w:r>
    <w:r w:rsidRPr="00B20D33">
      <w:rPr>
        <w:rFonts w:asciiTheme="majorHAnsi" w:hAnsiTheme="majorHAnsi" w:cstheme="majorHAnsi"/>
        <w:bCs/>
        <w:iCs/>
        <w:sz w:val="21"/>
        <w:szCs w:val="21"/>
      </w:rPr>
      <w:t>www.pysely.cz</w:t>
    </w:r>
    <w:r>
      <w:rPr>
        <w:rFonts w:asciiTheme="majorHAnsi" w:hAnsiTheme="majorHAnsi" w:cstheme="majorHAnsi"/>
        <w:bCs/>
        <w:iCs/>
        <w:sz w:val="21"/>
        <w:szCs w:val="21"/>
      </w:rPr>
      <w:tab/>
    </w:r>
    <w:r w:rsidRPr="00EE2BE8">
      <w:rPr>
        <w:rFonts w:asciiTheme="majorHAnsi" w:hAnsiTheme="majorHAnsi" w:cstheme="majorHAnsi"/>
        <w:bCs/>
        <w:iCs/>
        <w:sz w:val="21"/>
        <w:szCs w:val="21"/>
      </w:rPr>
      <w:t>Telefon:</w:t>
    </w:r>
    <w:r>
      <w:rPr>
        <w:rFonts w:asciiTheme="majorHAnsi" w:hAnsiTheme="majorHAnsi" w:cstheme="majorHAnsi"/>
        <w:bCs/>
        <w:iCs/>
        <w:sz w:val="21"/>
        <w:szCs w:val="21"/>
      </w:rPr>
      <w:t xml:space="preserve"> </w:t>
    </w:r>
    <w:r w:rsidRPr="00EE2BE8">
      <w:rPr>
        <w:rFonts w:asciiTheme="majorHAnsi" w:hAnsiTheme="majorHAnsi" w:cstheme="majorHAnsi"/>
        <w:bCs/>
        <w:iCs/>
        <w:sz w:val="21"/>
        <w:szCs w:val="21"/>
      </w:rPr>
      <w:t>323 647</w:t>
    </w:r>
    <w:r>
      <w:rPr>
        <w:rFonts w:asciiTheme="majorHAnsi" w:hAnsiTheme="majorHAnsi" w:cstheme="majorHAnsi"/>
        <w:bCs/>
        <w:iCs/>
        <w:sz w:val="21"/>
        <w:szCs w:val="21"/>
      </w:rPr>
      <w:t> </w:t>
    </w:r>
    <w:r w:rsidRPr="00EE2BE8">
      <w:rPr>
        <w:rFonts w:asciiTheme="majorHAnsi" w:hAnsiTheme="majorHAnsi" w:cstheme="majorHAnsi"/>
        <w:bCs/>
        <w:iCs/>
        <w:sz w:val="21"/>
        <w:szCs w:val="21"/>
      </w:rPr>
      <w:t>218</w:t>
    </w:r>
  </w:p>
  <w:p w14:paraId="08DF97FC" w14:textId="77777777" w:rsidR="00432A57" w:rsidRDefault="00432A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8D33" w14:textId="77777777" w:rsidR="00CB4A29" w:rsidRDefault="00CB4A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1EF5" w14:textId="77777777" w:rsidR="00D02409" w:rsidRDefault="00D02409" w:rsidP="00432A57">
      <w:r>
        <w:separator/>
      </w:r>
    </w:p>
  </w:footnote>
  <w:footnote w:type="continuationSeparator" w:id="0">
    <w:p w14:paraId="26BC672D" w14:textId="77777777" w:rsidR="00D02409" w:rsidRDefault="00D02409" w:rsidP="0043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3FB6" w14:textId="77777777" w:rsidR="00CB4A29" w:rsidRDefault="00CB4A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3C8A" w14:textId="4857BE23" w:rsidR="00432A57" w:rsidRPr="00432A57" w:rsidRDefault="00000000" w:rsidP="000F34FA">
    <w:pPr>
      <w:pStyle w:val="Zhlav"/>
      <w:tabs>
        <w:tab w:val="clear" w:pos="4536"/>
        <w:tab w:val="clear" w:pos="9072"/>
        <w:tab w:val="right" w:pos="10200"/>
      </w:tabs>
    </w:pPr>
    <w:r>
      <w:rPr>
        <w:rFonts w:asciiTheme="majorHAnsi" w:hAnsiTheme="majorHAnsi" w:cstheme="majorHAnsi"/>
        <w:noProof/>
        <w:sz w:val="28"/>
        <w:szCs w:val="24"/>
      </w:rPr>
      <w:object w:dxaOrig="1440" w:dyaOrig="1440" w14:anchorId="2906C6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204.75pt;margin-top:13.55pt;width:454.85pt;height:16.5pt;z-index:251658240;mso-wrap-edited:f;mso-width-percent:0;mso-height-percent:0;mso-position-horizontal-relative:text;mso-position-vertical-relative:text;mso-width-percent:0;mso-height-percent:0">
          <v:imagedata r:id="rId1" o:title=""/>
        </v:shape>
        <o:OLEObject Type="Embed" ProgID="Word.Document.12" ShapeID="_x0000_s1025" DrawAspect="Content" ObjectID="_1731494972" r:id="rId2">
          <o:FieldCodes>\s</o:FieldCodes>
        </o:OLEObject>
      </w:object>
    </w:r>
    <w:r w:rsidR="00CB4A29" w:rsidRPr="00CB4A29">
      <w:rPr>
        <w:rFonts w:asciiTheme="majorHAnsi" w:hAnsiTheme="majorHAnsi" w:cstheme="majorHAnsi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949A7A" wp14:editId="0691326D">
              <wp:simplePos x="0" y="0"/>
              <wp:positionH relativeFrom="column">
                <wp:posOffset>3400546</wp:posOffset>
              </wp:positionH>
              <wp:positionV relativeFrom="paragraph">
                <wp:posOffset>295501</wp:posOffset>
              </wp:positionV>
              <wp:extent cx="3052009" cy="1292251"/>
              <wp:effectExtent l="0" t="0" r="0" b="0"/>
              <wp:wrapNone/>
              <wp:docPr id="16" name="Textové po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2009" cy="12922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AF5D6" w14:textId="77777777" w:rsidR="00CB4A29" w:rsidRPr="00EE2BE8" w:rsidRDefault="00CB4A29" w:rsidP="00CB4A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709"/>
                              <w:tab w:val="left" w:pos="1560"/>
                              <w:tab w:val="left" w:pos="4395"/>
                              <w:tab w:val="left" w:pos="6400"/>
                              <w:tab w:val="right" w:pos="9600"/>
                            </w:tabs>
                            <w:ind w:left="851"/>
                            <w:jc w:val="both"/>
                            <w:rPr>
                              <w:rFonts w:asciiTheme="majorHAnsi" w:hAnsiTheme="majorHAnsi" w:cstheme="majorHAnsi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49A7A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6" type="#_x0000_t202" style="position:absolute;margin-left:267.75pt;margin-top:23.25pt;width:240.3pt;height:10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" filled="f" stroked="f">
              <v:textbox>
                <w:txbxContent>
                  <w:p w14:paraId="334AF5D6" w14:textId="77777777" w:rsidR="00CB4A29" w:rsidRPr="00EE2BE8" w:rsidRDefault="00CB4A29" w:rsidP="00CB4A29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709"/>
                        <w:tab w:val="left" w:pos="1560"/>
                        <w:tab w:val="left" w:pos="4395"/>
                        <w:tab w:val="left" w:pos="6400"/>
                        <w:tab w:val="right" w:pos="9600"/>
                      </w:tabs>
                      <w:ind w:left="851"/>
                      <w:jc w:val="both"/>
                      <w:rPr>
                        <w:rFonts w:asciiTheme="majorHAnsi" w:hAnsiTheme="majorHAnsi" w:cstheme="majorHAnsi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52B7" w14:textId="77777777" w:rsidR="00CB4A29" w:rsidRDefault="00CB4A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D6E3F"/>
    <w:multiLevelType w:val="hybridMultilevel"/>
    <w:tmpl w:val="5570FF18"/>
    <w:lvl w:ilvl="0" w:tplc="D4D23E3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169F2"/>
    <w:multiLevelType w:val="hybridMultilevel"/>
    <w:tmpl w:val="ED94E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39200">
    <w:abstractNumId w:val="1"/>
  </w:num>
  <w:num w:numId="2" w16cid:durableId="47776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84"/>
    <w:rsid w:val="000F34FA"/>
    <w:rsid w:val="0015732A"/>
    <w:rsid w:val="001A5B49"/>
    <w:rsid w:val="001D21FD"/>
    <w:rsid w:val="001E5207"/>
    <w:rsid w:val="00206342"/>
    <w:rsid w:val="0024150B"/>
    <w:rsid w:val="00242E96"/>
    <w:rsid w:val="002F7EF5"/>
    <w:rsid w:val="0035190C"/>
    <w:rsid w:val="00376367"/>
    <w:rsid w:val="00395B33"/>
    <w:rsid w:val="00397A90"/>
    <w:rsid w:val="004227CE"/>
    <w:rsid w:val="00432A57"/>
    <w:rsid w:val="0043382E"/>
    <w:rsid w:val="004C5C9E"/>
    <w:rsid w:val="004F66B8"/>
    <w:rsid w:val="00587BB0"/>
    <w:rsid w:val="005C5E6E"/>
    <w:rsid w:val="006127BF"/>
    <w:rsid w:val="00706F97"/>
    <w:rsid w:val="007430EE"/>
    <w:rsid w:val="0081459F"/>
    <w:rsid w:val="00A93DC7"/>
    <w:rsid w:val="00AA1E84"/>
    <w:rsid w:val="00AB697B"/>
    <w:rsid w:val="00AE1A65"/>
    <w:rsid w:val="00C32625"/>
    <w:rsid w:val="00CB4A29"/>
    <w:rsid w:val="00D02409"/>
    <w:rsid w:val="00D44B16"/>
    <w:rsid w:val="00D71D54"/>
    <w:rsid w:val="00DD6EE9"/>
    <w:rsid w:val="00EB79CD"/>
    <w:rsid w:val="00F640F1"/>
    <w:rsid w:val="00F70631"/>
    <w:rsid w:val="00FA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6407B7"/>
  <w14:defaultImageDpi w14:val="300"/>
  <w15:docId w15:val="{23CFC400-E379-497D-B68A-F33912AF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E84"/>
    <w:rPr>
      <w:rFonts w:ascii="Arial" w:eastAsia="SimSun" w:hAnsi="Arial" w:cs="Times New Roman"/>
      <w:sz w:val="20"/>
      <w:szCs w:val="20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2A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2A57"/>
    <w:rPr>
      <w:rFonts w:ascii="Arial" w:eastAsia="SimSun" w:hAnsi="Arial" w:cs="Times New Roman"/>
      <w:sz w:val="20"/>
      <w:szCs w:val="20"/>
      <w:lang w:val="fr-FR" w:eastAsia="zh-CN"/>
    </w:rPr>
  </w:style>
  <w:style w:type="paragraph" w:styleId="Zpat">
    <w:name w:val="footer"/>
    <w:basedOn w:val="Normln"/>
    <w:link w:val="ZpatChar"/>
    <w:uiPriority w:val="99"/>
    <w:unhideWhenUsed/>
    <w:rsid w:val="00432A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2A57"/>
    <w:rPr>
      <w:rFonts w:ascii="Arial" w:eastAsia="SimSun" w:hAnsi="Arial" w:cs="Times New Roman"/>
      <w:sz w:val="20"/>
      <w:szCs w:val="20"/>
      <w:lang w:val="fr-FR" w:eastAsia="zh-CN"/>
    </w:rPr>
  </w:style>
  <w:style w:type="paragraph" w:styleId="Normlnweb">
    <w:name w:val="Normal (Web)"/>
    <w:basedOn w:val="Normln"/>
    <w:uiPriority w:val="99"/>
    <w:semiHidden/>
    <w:unhideWhenUsed/>
    <w:rsid w:val="00F7063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F70631"/>
    <w:rPr>
      <w:b/>
      <w:bCs/>
    </w:rPr>
  </w:style>
  <w:style w:type="paragraph" w:styleId="Odstavecseseznamem">
    <w:name w:val="List Paragraph"/>
    <w:basedOn w:val="Normln"/>
    <w:uiPriority w:val="34"/>
    <w:qFormat/>
    <w:rsid w:val="00DD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6A5B1-F932-413F-9457-81740E4E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Stepanka Bednarova</dc:creator>
  <cp:keywords/>
  <dc:description/>
  <cp:lastModifiedBy>Svobodova</cp:lastModifiedBy>
  <cp:revision>2</cp:revision>
  <cp:lastPrinted>2022-12-02T13:03:00Z</cp:lastPrinted>
  <dcterms:created xsi:type="dcterms:W3CDTF">2022-12-02T13:03:00Z</dcterms:created>
  <dcterms:modified xsi:type="dcterms:W3CDTF">2022-12-02T13:03:00Z</dcterms:modified>
</cp:coreProperties>
</file>